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C2B" w:rsidRDefault="00D37C2B" w:rsidP="00D37C2B">
      <w:pPr>
        <w:pStyle w:val="Default"/>
        <w:rPr>
          <w:sz w:val="23"/>
          <w:szCs w:val="23"/>
        </w:rPr>
      </w:pPr>
      <w:r>
        <w:t xml:space="preserve"> </w:t>
      </w:r>
      <w:r>
        <w:rPr>
          <w:sz w:val="23"/>
          <w:szCs w:val="23"/>
        </w:rPr>
        <w:t xml:space="preserve">INVESTOR - ZADAVATEL </w:t>
      </w:r>
      <w:r>
        <w:rPr>
          <w:b/>
          <w:bCs/>
          <w:sz w:val="23"/>
          <w:szCs w:val="23"/>
        </w:rPr>
        <w:t xml:space="preserve">: Statutární město Jihlava, Masarykovo náměstí 97/1, 586 01 Jihlava, IČO: 002 86 010, DIČ: CZ 00286010. </w:t>
      </w:r>
      <w:r>
        <w:rPr>
          <w:sz w:val="23"/>
          <w:szCs w:val="23"/>
        </w:rPr>
        <w:t xml:space="preserve">______________________________________________________________________________ </w:t>
      </w:r>
    </w:p>
    <w:p w:rsidR="00F932BC" w:rsidRPr="00F932BC" w:rsidRDefault="00D37C2B" w:rsidP="00F932BC">
      <w:pPr>
        <w:pStyle w:val="Default"/>
        <w:rPr>
          <w:rFonts w:ascii="Arial" w:hAnsi="Arial" w:cs="Arial"/>
          <w:b/>
          <w:sz w:val="20"/>
          <w:szCs w:val="20"/>
        </w:rPr>
      </w:pPr>
      <w:r>
        <w:rPr>
          <w:sz w:val="23"/>
          <w:szCs w:val="23"/>
        </w:rPr>
        <w:t>PROJEKTANT</w:t>
      </w:r>
      <w:r>
        <w:rPr>
          <w:b/>
          <w:bCs/>
          <w:sz w:val="22"/>
          <w:szCs w:val="22"/>
        </w:rPr>
        <w:t>:</w:t>
      </w:r>
      <w:r w:rsidR="0062237C">
        <w:rPr>
          <w:b/>
          <w:bCs/>
          <w:sz w:val="22"/>
          <w:szCs w:val="22"/>
        </w:rPr>
        <w:t xml:space="preserve"> </w:t>
      </w:r>
      <w:r w:rsidR="00F932BC" w:rsidRPr="00F932BC">
        <w:rPr>
          <w:rFonts w:ascii="Arial" w:hAnsi="Arial" w:cs="Arial"/>
          <w:b/>
          <w:sz w:val="20"/>
          <w:szCs w:val="20"/>
        </w:rPr>
        <w:t xml:space="preserve"> </w:t>
      </w:r>
      <w:r w:rsidR="00F932BC" w:rsidRPr="00F932BC">
        <w:rPr>
          <w:rFonts w:ascii="Arial" w:hAnsi="Arial" w:cs="Arial"/>
          <w:b/>
          <w:bCs/>
          <w:i/>
          <w:iCs/>
          <w:sz w:val="20"/>
          <w:szCs w:val="20"/>
        </w:rPr>
        <w:t>SPA spol. s r. o. Jihlava</w:t>
      </w:r>
      <w:r w:rsidR="00F932BC">
        <w:rPr>
          <w:rFonts w:ascii="Arial" w:hAnsi="Arial" w:cs="Arial"/>
          <w:b/>
          <w:bCs/>
          <w:i/>
          <w:iCs/>
          <w:sz w:val="20"/>
          <w:szCs w:val="20"/>
        </w:rPr>
        <w:t xml:space="preserve">, </w:t>
      </w:r>
      <w:r w:rsidR="00F932BC" w:rsidRPr="00F932BC">
        <w:rPr>
          <w:rFonts w:ascii="Arial" w:hAnsi="Arial" w:cs="Arial"/>
          <w:b/>
          <w:sz w:val="20"/>
          <w:szCs w:val="20"/>
        </w:rPr>
        <w:t xml:space="preserve">společnost projektových ateliérů </w:t>
      </w:r>
    </w:p>
    <w:p w:rsidR="00D37C2B" w:rsidRDefault="00F932BC" w:rsidP="00F932BC">
      <w:pPr>
        <w:pStyle w:val="Default"/>
        <w:rPr>
          <w:sz w:val="23"/>
          <w:szCs w:val="23"/>
        </w:rPr>
      </w:pPr>
      <w:r w:rsidRPr="00F932BC">
        <w:rPr>
          <w:rFonts w:ascii="Arial" w:hAnsi="Arial" w:cs="Arial"/>
          <w:b/>
          <w:sz w:val="20"/>
          <w:szCs w:val="20"/>
        </w:rPr>
        <w:t xml:space="preserve">Havlíčkova ul. 46, 586 01 </w:t>
      </w:r>
      <w:r>
        <w:rPr>
          <w:rFonts w:ascii="Arial" w:hAnsi="Arial" w:cs="Arial"/>
          <w:b/>
          <w:sz w:val="20"/>
          <w:szCs w:val="20"/>
        </w:rPr>
        <w:t xml:space="preserve">Jihlava             </w:t>
      </w:r>
      <w:r w:rsidR="00D37C2B">
        <w:rPr>
          <w:rFonts w:ascii="Arial" w:hAnsi="Arial" w:cs="Arial"/>
          <w:b/>
          <w:bCs/>
        </w:rPr>
        <w:t>_________________________________________________________________</w:t>
      </w:r>
      <w:r>
        <w:rPr>
          <w:rFonts w:ascii="Arial" w:hAnsi="Arial" w:cs="Arial"/>
          <w:b/>
          <w:bCs/>
        </w:rPr>
        <w:t xml:space="preserve"> </w:t>
      </w:r>
      <w:proofErr w:type="gramStart"/>
      <w:r w:rsidR="00D37C2B">
        <w:rPr>
          <w:sz w:val="23"/>
          <w:szCs w:val="23"/>
        </w:rPr>
        <w:t xml:space="preserve">LOKALITA </w:t>
      </w:r>
      <w:r w:rsidR="00D37C2B">
        <w:rPr>
          <w:b/>
          <w:bCs/>
          <w:sz w:val="23"/>
          <w:szCs w:val="23"/>
        </w:rPr>
        <w:t xml:space="preserve">: </w:t>
      </w:r>
      <w:r>
        <w:rPr>
          <w:b/>
          <w:bCs/>
          <w:sz w:val="23"/>
          <w:szCs w:val="23"/>
        </w:rPr>
        <w:t>Za</w:t>
      </w:r>
      <w:proofErr w:type="gramEnd"/>
      <w:r>
        <w:rPr>
          <w:b/>
          <w:bCs/>
          <w:sz w:val="23"/>
          <w:szCs w:val="23"/>
        </w:rPr>
        <w:t xml:space="preserve"> Prachárnou 1a</w:t>
      </w:r>
      <w:r w:rsidR="0062237C">
        <w:rPr>
          <w:b/>
          <w:bCs/>
          <w:sz w:val="23"/>
          <w:szCs w:val="23"/>
        </w:rPr>
        <w:t>8</w:t>
      </w:r>
      <w:r w:rsidR="00D37C2B">
        <w:rPr>
          <w:b/>
          <w:bCs/>
          <w:sz w:val="23"/>
          <w:szCs w:val="23"/>
        </w:rPr>
        <w:t xml:space="preserve">, Jihlava </w:t>
      </w:r>
    </w:p>
    <w:p w:rsidR="00D37C2B" w:rsidRDefault="00D37C2B" w:rsidP="00D37C2B">
      <w:pPr>
        <w:pStyle w:val="Default"/>
        <w:rPr>
          <w:rFonts w:ascii="Arial" w:hAnsi="Arial" w:cs="Arial"/>
          <w:sz w:val="22"/>
          <w:szCs w:val="22"/>
        </w:rPr>
      </w:pPr>
      <w:r>
        <w:rPr>
          <w:rFonts w:ascii="Arial" w:hAnsi="Arial" w:cs="Arial"/>
          <w:b/>
          <w:bCs/>
          <w:sz w:val="22"/>
          <w:szCs w:val="22"/>
        </w:rPr>
        <w:t xml:space="preserve">__________________________________________________________________________ </w:t>
      </w:r>
    </w:p>
    <w:p w:rsidR="00D37C2B" w:rsidRDefault="00D37C2B" w:rsidP="00D37C2B">
      <w:pPr>
        <w:pStyle w:val="Default"/>
        <w:rPr>
          <w:sz w:val="23"/>
          <w:szCs w:val="23"/>
        </w:rPr>
      </w:pPr>
      <w:r>
        <w:rPr>
          <w:sz w:val="23"/>
          <w:szCs w:val="23"/>
        </w:rPr>
        <w:t xml:space="preserve">KOORDINÁTOR BOZP                       </w:t>
      </w:r>
      <w:proofErr w:type="gramStart"/>
      <w:r>
        <w:rPr>
          <w:sz w:val="23"/>
          <w:szCs w:val="23"/>
        </w:rPr>
        <w:t>razítko</w:t>
      </w:r>
      <w:r w:rsidR="00236116">
        <w:rPr>
          <w:sz w:val="23"/>
          <w:szCs w:val="23"/>
        </w:rPr>
        <w:t xml:space="preserve">                                       </w:t>
      </w:r>
      <w:r>
        <w:rPr>
          <w:sz w:val="23"/>
          <w:szCs w:val="23"/>
        </w:rPr>
        <w:t xml:space="preserve"> číslo</w:t>
      </w:r>
      <w:proofErr w:type="gramEnd"/>
      <w:r>
        <w:rPr>
          <w:sz w:val="23"/>
          <w:szCs w:val="23"/>
        </w:rPr>
        <w:t xml:space="preserve"> osvědčení </w:t>
      </w:r>
    </w:p>
    <w:p w:rsidR="00D37C2B" w:rsidRDefault="00D37C2B" w:rsidP="00D37C2B">
      <w:pPr>
        <w:pStyle w:val="Default"/>
        <w:ind w:left="7088" w:hanging="6804"/>
        <w:rPr>
          <w:sz w:val="23"/>
          <w:szCs w:val="23"/>
        </w:rPr>
      </w:pPr>
      <w:r>
        <w:rPr>
          <w:b/>
          <w:bCs/>
          <w:sz w:val="22"/>
          <w:szCs w:val="22"/>
        </w:rPr>
        <w:t xml:space="preserve">Jan </w:t>
      </w:r>
      <w:proofErr w:type="spellStart"/>
      <w:r>
        <w:rPr>
          <w:b/>
          <w:bCs/>
          <w:sz w:val="22"/>
          <w:szCs w:val="22"/>
        </w:rPr>
        <w:t>Kottink</w:t>
      </w:r>
      <w:proofErr w:type="spellEnd"/>
      <w:r>
        <w:rPr>
          <w:b/>
          <w:bCs/>
          <w:sz w:val="22"/>
          <w:szCs w:val="22"/>
        </w:rPr>
        <w:t xml:space="preserve">                                                                                             ZEKA/1079/KOO/2024                                   </w:t>
      </w:r>
      <w:r>
        <w:rPr>
          <w:b/>
          <w:bCs/>
          <w:sz w:val="23"/>
          <w:szCs w:val="23"/>
        </w:rPr>
        <w:t xml:space="preserve">IČ: 03119840 </w:t>
      </w:r>
    </w:p>
    <w:p w:rsidR="00D37C2B" w:rsidRDefault="00D37C2B" w:rsidP="00D37C2B">
      <w:pPr>
        <w:pStyle w:val="Default"/>
        <w:rPr>
          <w:sz w:val="23"/>
          <w:szCs w:val="23"/>
        </w:rPr>
      </w:pPr>
      <w:r>
        <w:rPr>
          <w:sz w:val="23"/>
          <w:szCs w:val="23"/>
        </w:rPr>
        <w:t xml:space="preserve">________________________________________________________________________________ </w:t>
      </w:r>
    </w:p>
    <w:p w:rsidR="00D37C2B" w:rsidRDefault="00D37C2B" w:rsidP="00D37C2B">
      <w:pPr>
        <w:pStyle w:val="Default"/>
        <w:rPr>
          <w:sz w:val="23"/>
          <w:szCs w:val="23"/>
        </w:rPr>
      </w:pPr>
      <w:r>
        <w:rPr>
          <w:sz w:val="23"/>
          <w:szCs w:val="23"/>
        </w:rPr>
        <w:t xml:space="preserve">STAVEBNÍ POVOLENÍ NABYLO PRÁVNÍ MOCI </w:t>
      </w:r>
      <w:proofErr w:type="gramStart"/>
      <w:r>
        <w:rPr>
          <w:sz w:val="23"/>
          <w:szCs w:val="23"/>
        </w:rPr>
        <w:t>DNE :</w:t>
      </w:r>
      <w:proofErr w:type="gramEnd"/>
      <w:r>
        <w:rPr>
          <w:sz w:val="23"/>
          <w:szCs w:val="23"/>
        </w:rPr>
        <w:t xml:space="preserve"> </w:t>
      </w:r>
    </w:p>
    <w:p w:rsidR="00D37C2B" w:rsidRDefault="00D37C2B" w:rsidP="00D37C2B">
      <w:pPr>
        <w:pStyle w:val="Default"/>
        <w:rPr>
          <w:sz w:val="23"/>
          <w:szCs w:val="23"/>
        </w:rPr>
      </w:pPr>
      <w:r>
        <w:rPr>
          <w:sz w:val="23"/>
          <w:szCs w:val="23"/>
        </w:rPr>
        <w:t xml:space="preserve">_____________________________________________________________________________ </w:t>
      </w:r>
    </w:p>
    <w:p w:rsidR="00D37C2B" w:rsidRDefault="00D37C2B" w:rsidP="00D37C2B">
      <w:pPr>
        <w:pStyle w:val="Default"/>
        <w:rPr>
          <w:sz w:val="23"/>
          <w:szCs w:val="23"/>
        </w:rPr>
      </w:pPr>
      <w:r>
        <w:rPr>
          <w:sz w:val="23"/>
          <w:szCs w:val="23"/>
        </w:rPr>
        <w:t xml:space="preserve">AKTUALIZACE PLÁNU BOZP PROVEDENA </w:t>
      </w:r>
      <w:proofErr w:type="gramStart"/>
      <w:r>
        <w:rPr>
          <w:sz w:val="23"/>
          <w:szCs w:val="23"/>
        </w:rPr>
        <w:t>DNE :</w:t>
      </w:r>
      <w:proofErr w:type="gramEnd"/>
      <w:r>
        <w:rPr>
          <w:sz w:val="23"/>
          <w:szCs w:val="23"/>
        </w:rPr>
        <w:t xml:space="preserve"> </w:t>
      </w:r>
    </w:p>
    <w:p w:rsidR="00D37C2B" w:rsidRDefault="00D37C2B" w:rsidP="00D37C2B">
      <w:pPr>
        <w:pStyle w:val="Default"/>
        <w:rPr>
          <w:b/>
          <w:bCs/>
          <w:color w:val="FF0000"/>
          <w:sz w:val="48"/>
          <w:szCs w:val="48"/>
        </w:rPr>
      </w:pPr>
    </w:p>
    <w:p w:rsidR="00D37C2B" w:rsidRDefault="00D37C2B" w:rsidP="00D37C2B">
      <w:pPr>
        <w:pStyle w:val="Default"/>
        <w:rPr>
          <w:b/>
          <w:bCs/>
          <w:color w:val="FF0000"/>
          <w:sz w:val="48"/>
          <w:szCs w:val="48"/>
        </w:rPr>
      </w:pPr>
    </w:p>
    <w:p w:rsidR="00D37C2B" w:rsidRDefault="00D37C2B" w:rsidP="00D37C2B">
      <w:pPr>
        <w:pStyle w:val="Default"/>
        <w:rPr>
          <w:b/>
          <w:bCs/>
          <w:color w:val="FF0000"/>
          <w:sz w:val="48"/>
          <w:szCs w:val="48"/>
        </w:rPr>
      </w:pPr>
    </w:p>
    <w:p w:rsidR="00D37C2B" w:rsidRDefault="00D37C2B" w:rsidP="00D37C2B">
      <w:pPr>
        <w:pStyle w:val="Default"/>
        <w:rPr>
          <w:b/>
          <w:bCs/>
          <w:color w:val="FF0000"/>
          <w:sz w:val="48"/>
          <w:szCs w:val="48"/>
        </w:rPr>
      </w:pPr>
    </w:p>
    <w:p w:rsidR="00D37C2B" w:rsidRDefault="00D37C2B" w:rsidP="00D37C2B">
      <w:pPr>
        <w:pStyle w:val="Default"/>
        <w:rPr>
          <w:color w:val="FF0000"/>
          <w:sz w:val="48"/>
          <w:szCs w:val="48"/>
        </w:rPr>
      </w:pPr>
      <w:r>
        <w:rPr>
          <w:b/>
          <w:bCs/>
          <w:color w:val="FF0000"/>
          <w:sz w:val="48"/>
          <w:szCs w:val="48"/>
        </w:rPr>
        <w:t xml:space="preserve">                           PLÁN BOZP </w:t>
      </w:r>
    </w:p>
    <w:p w:rsidR="00D37C2B" w:rsidRDefault="00D37C2B" w:rsidP="00D37C2B">
      <w:pPr>
        <w:pStyle w:val="Default"/>
        <w:rPr>
          <w:b/>
          <w:bCs/>
          <w:color w:val="FF0000"/>
          <w:sz w:val="48"/>
          <w:szCs w:val="48"/>
        </w:rPr>
      </w:pPr>
      <w:r>
        <w:rPr>
          <w:b/>
          <w:bCs/>
          <w:color w:val="FF0000"/>
          <w:sz w:val="48"/>
          <w:szCs w:val="48"/>
        </w:rPr>
        <w:t xml:space="preserve">                        NA STAVENIŠTI</w:t>
      </w:r>
    </w:p>
    <w:p w:rsidR="00D37C2B" w:rsidRPr="00D37C2B" w:rsidRDefault="00D37C2B" w:rsidP="00D37C2B">
      <w:pPr>
        <w:pStyle w:val="Default"/>
        <w:rPr>
          <w:color w:val="auto"/>
          <w:sz w:val="28"/>
          <w:szCs w:val="28"/>
        </w:rPr>
      </w:pPr>
      <w:r w:rsidRPr="00D37C2B">
        <w:rPr>
          <w:b/>
          <w:bCs/>
          <w:color w:val="auto"/>
          <w:sz w:val="28"/>
          <w:szCs w:val="28"/>
        </w:rPr>
        <w:t xml:space="preserve">                           </w:t>
      </w:r>
      <w:r>
        <w:rPr>
          <w:b/>
          <w:bCs/>
          <w:color w:val="auto"/>
          <w:sz w:val="28"/>
          <w:szCs w:val="28"/>
        </w:rPr>
        <w:t xml:space="preserve">                    </w:t>
      </w:r>
      <w:r w:rsidR="00236116">
        <w:rPr>
          <w:b/>
          <w:bCs/>
          <w:color w:val="auto"/>
          <w:sz w:val="28"/>
          <w:szCs w:val="28"/>
        </w:rPr>
        <w:t xml:space="preserve">  </w:t>
      </w:r>
      <w:r w:rsidRPr="00D37C2B">
        <w:rPr>
          <w:b/>
          <w:bCs/>
          <w:color w:val="auto"/>
          <w:sz w:val="28"/>
          <w:szCs w:val="28"/>
        </w:rPr>
        <w:t>v</w:t>
      </w:r>
      <w:r w:rsidR="00F932BC">
        <w:rPr>
          <w:b/>
          <w:bCs/>
          <w:color w:val="auto"/>
          <w:sz w:val="28"/>
          <w:szCs w:val="28"/>
        </w:rPr>
        <w:t xml:space="preserve"> přípravném </w:t>
      </w:r>
      <w:r w:rsidRPr="00D37C2B">
        <w:rPr>
          <w:b/>
          <w:bCs/>
          <w:color w:val="auto"/>
          <w:sz w:val="28"/>
          <w:szCs w:val="28"/>
        </w:rPr>
        <w:t xml:space="preserve">období </w:t>
      </w:r>
    </w:p>
    <w:p w:rsidR="00D37C2B" w:rsidRPr="000D1A8F" w:rsidRDefault="00D37C2B" w:rsidP="00F932BC">
      <w:pPr>
        <w:pStyle w:val="Default"/>
        <w:rPr>
          <w:b/>
          <w:bCs/>
          <w:color w:val="FF0000"/>
          <w:sz w:val="32"/>
          <w:szCs w:val="32"/>
        </w:rPr>
      </w:pPr>
      <w:r w:rsidRPr="000D1A8F">
        <w:rPr>
          <w:rFonts w:ascii="Arial" w:hAnsi="Arial" w:cs="Arial"/>
          <w:b/>
          <w:bCs/>
          <w:color w:val="FF0000"/>
          <w:sz w:val="32"/>
          <w:szCs w:val="32"/>
        </w:rPr>
        <w:t>„</w:t>
      </w:r>
      <w:r w:rsidR="00F932BC" w:rsidRPr="000D1A8F">
        <w:rPr>
          <w:color w:val="FF0000"/>
          <w:sz w:val="32"/>
          <w:szCs w:val="32"/>
        </w:rPr>
        <w:t xml:space="preserve"> </w:t>
      </w:r>
      <w:r w:rsidR="00F932BC" w:rsidRPr="000D1A8F">
        <w:rPr>
          <w:b/>
          <w:bCs/>
          <w:color w:val="FF0000"/>
          <w:sz w:val="32"/>
          <w:szCs w:val="32"/>
        </w:rPr>
        <w:t>DPS</w:t>
      </w:r>
      <w:r w:rsidR="000D1A8F">
        <w:rPr>
          <w:b/>
          <w:bCs/>
          <w:color w:val="FF0000"/>
          <w:sz w:val="32"/>
          <w:szCs w:val="32"/>
        </w:rPr>
        <w:t xml:space="preserve"> </w:t>
      </w:r>
      <w:r w:rsidR="00F932BC" w:rsidRPr="000D1A8F">
        <w:rPr>
          <w:b/>
          <w:bCs/>
          <w:color w:val="FF0000"/>
          <w:sz w:val="32"/>
          <w:szCs w:val="32"/>
        </w:rPr>
        <w:t xml:space="preserve"> ZA PRACHÁRNOU 1A, </w:t>
      </w:r>
      <w:proofErr w:type="gramStart"/>
      <w:r w:rsidR="00F932BC" w:rsidRPr="000D1A8F">
        <w:rPr>
          <w:b/>
          <w:bCs/>
          <w:color w:val="FF0000"/>
          <w:sz w:val="32"/>
          <w:szCs w:val="32"/>
        </w:rPr>
        <w:t xml:space="preserve">VYBUDOVÁNÍ </w:t>
      </w:r>
      <w:r w:rsidR="000D1A8F">
        <w:rPr>
          <w:b/>
          <w:bCs/>
          <w:color w:val="FF0000"/>
          <w:sz w:val="32"/>
          <w:szCs w:val="32"/>
        </w:rPr>
        <w:t xml:space="preserve"> </w:t>
      </w:r>
      <w:r w:rsidR="00F932BC" w:rsidRPr="000D1A8F">
        <w:rPr>
          <w:b/>
          <w:bCs/>
          <w:color w:val="FF0000"/>
          <w:sz w:val="32"/>
          <w:szCs w:val="32"/>
        </w:rPr>
        <w:t>SPOLEČNÉ</w:t>
      </w:r>
      <w:proofErr w:type="gramEnd"/>
      <w:r w:rsidR="00F932BC" w:rsidRPr="000D1A8F">
        <w:rPr>
          <w:b/>
          <w:bCs/>
          <w:color w:val="FF0000"/>
          <w:sz w:val="32"/>
          <w:szCs w:val="32"/>
        </w:rPr>
        <w:t xml:space="preserve"> KOLÁRNY A </w:t>
      </w:r>
      <w:r w:rsidR="000D1A8F">
        <w:rPr>
          <w:b/>
          <w:bCs/>
          <w:color w:val="FF0000"/>
          <w:sz w:val="32"/>
          <w:szCs w:val="32"/>
        </w:rPr>
        <w:t xml:space="preserve"> </w:t>
      </w:r>
      <w:r w:rsidR="00F932BC" w:rsidRPr="000D1A8F">
        <w:rPr>
          <w:b/>
          <w:bCs/>
          <w:color w:val="FF0000"/>
          <w:sz w:val="32"/>
          <w:szCs w:val="32"/>
        </w:rPr>
        <w:t xml:space="preserve">SKLADU VOZÍČKŮ </w:t>
      </w:r>
      <w:r w:rsidRPr="000D1A8F">
        <w:rPr>
          <w:b/>
          <w:bCs/>
          <w:color w:val="FF0000"/>
          <w:sz w:val="32"/>
          <w:szCs w:val="32"/>
        </w:rPr>
        <w:t xml:space="preserve">“ </w:t>
      </w:r>
    </w:p>
    <w:p w:rsidR="00D37C2B" w:rsidRPr="000D1A8F" w:rsidRDefault="00D37C2B" w:rsidP="007C3F82">
      <w:pPr>
        <w:pStyle w:val="Default"/>
        <w:ind w:left="1418" w:hanging="1418"/>
        <w:rPr>
          <w:b/>
          <w:bCs/>
          <w:color w:val="FF0000"/>
          <w:sz w:val="32"/>
          <w:szCs w:val="32"/>
        </w:rPr>
      </w:pPr>
    </w:p>
    <w:p w:rsidR="00D37C2B" w:rsidRDefault="00D37C2B" w:rsidP="00D37C2B">
      <w:pPr>
        <w:pStyle w:val="Default"/>
        <w:rPr>
          <w:b/>
          <w:bCs/>
          <w:color w:val="FF0000"/>
          <w:sz w:val="36"/>
          <w:szCs w:val="36"/>
        </w:rPr>
      </w:pPr>
    </w:p>
    <w:p w:rsidR="00D37C2B" w:rsidRDefault="00D37C2B" w:rsidP="007C3F82">
      <w:pPr>
        <w:pStyle w:val="Default"/>
        <w:ind w:left="3828"/>
        <w:rPr>
          <w:b/>
          <w:bCs/>
          <w:color w:val="FF0000"/>
          <w:sz w:val="36"/>
          <w:szCs w:val="36"/>
        </w:rPr>
      </w:pPr>
    </w:p>
    <w:p w:rsidR="007C3F82" w:rsidRDefault="007C3F82" w:rsidP="007C3F82">
      <w:pPr>
        <w:pStyle w:val="Default"/>
        <w:ind w:left="3828"/>
        <w:rPr>
          <w:b/>
          <w:bCs/>
          <w:color w:val="FF0000"/>
          <w:sz w:val="36"/>
          <w:szCs w:val="36"/>
        </w:rPr>
      </w:pPr>
    </w:p>
    <w:p w:rsidR="00236116" w:rsidRDefault="00236116" w:rsidP="007C3F82">
      <w:pPr>
        <w:pStyle w:val="Default"/>
        <w:ind w:left="3828"/>
        <w:rPr>
          <w:b/>
          <w:bCs/>
          <w:color w:val="FF0000"/>
          <w:sz w:val="36"/>
          <w:szCs w:val="36"/>
        </w:rPr>
      </w:pPr>
    </w:p>
    <w:p w:rsidR="00D37C2B" w:rsidRDefault="00D37C2B" w:rsidP="00D37C2B">
      <w:pPr>
        <w:pStyle w:val="Default"/>
        <w:rPr>
          <w:b/>
          <w:bCs/>
          <w:color w:val="FF0000"/>
          <w:sz w:val="36"/>
          <w:szCs w:val="36"/>
        </w:rPr>
      </w:pPr>
    </w:p>
    <w:p w:rsidR="00D37C2B" w:rsidRDefault="00D37C2B" w:rsidP="00D37C2B">
      <w:pPr>
        <w:pStyle w:val="Default"/>
        <w:rPr>
          <w:b/>
          <w:bCs/>
          <w:color w:val="FF0000"/>
          <w:sz w:val="36"/>
          <w:szCs w:val="36"/>
        </w:rPr>
      </w:pPr>
    </w:p>
    <w:p w:rsidR="003D73D7" w:rsidRDefault="003D73D7" w:rsidP="00D37C2B">
      <w:pPr>
        <w:pStyle w:val="Default"/>
        <w:rPr>
          <w:b/>
          <w:bCs/>
          <w:color w:val="FF0000"/>
          <w:sz w:val="36"/>
          <w:szCs w:val="36"/>
        </w:rPr>
      </w:pPr>
    </w:p>
    <w:p w:rsidR="003D73D7" w:rsidRDefault="003D73D7" w:rsidP="00D37C2B">
      <w:pPr>
        <w:pStyle w:val="Default"/>
        <w:rPr>
          <w:b/>
          <w:bCs/>
          <w:color w:val="FF0000"/>
          <w:sz w:val="36"/>
          <w:szCs w:val="36"/>
        </w:rPr>
      </w:pPr>
    </w:p>
    <w:p w:rsidR="00D37C2B" w:rsidRDefault="00D37C2B" w:rsidP="00D37C2B">
      <w:pPr>
        <w:pStyle w:val="Default"/>
        <w:rPr>
          <w:color w:val="FF0000"/>
          <w:sz w:val="36"/>
          <w:szCs w:val="36"/>
        </w:rPr>
      </w:pPr>
    </w:p>
    <w:p w:rsidR="00D37C2B" w:rsidRDefault="00D37C2B" w:rsidP="00D37C2B">
      <w:pPr>
        <w:pStyle w:val="Default"/>
        <w:rPr>
          <w:sz w:val="32"/>
          <w:szCs w:val="32"/>
        </w:rPr>
      </w:pPr>
      <w:r>
        <w:rPr>
          <w:sz w:val="32"/>
          <w:szCs w:val="32"/>
        </w:rPr>
        <w:t xml:space="preserve">                            </w:t>
      </w:r>
      <w:r w:rsidR="007C3F82">
        <w:rPr>
          <w:sz w:val="32"/>
          <w:szCs w:val="32"/>
        </w:rPr>
        <w:t xml:space="preserve">     </w:t>
      </w:r>
      <w:r>
        <w:rPr>
          <w:sz w:val="32"/>
          <w:szCs w:val="32"/>
        </w:rPr>
        <w:t xml:space="preserve"> Jméno, </w:t>
      </w:r>
      <w:proofErr w:type="gramStart"/>
      <w:r>
        <w:rPr>
          <w:sz w:val="32"/>
          <w:szCs w:val="32"/>
        </w:rPr>
        <w:t>příjmení              Datum</w:t>
      </w:r>
      <w:proofErr w:type="gramEnd"/>
      <w:r>
        <w:rPr>
          <w:sz w:val="32"/>
          <w:szCs w:val="32"/>
        </w:rPr>
        <w:t xml:space="preserve">              Podpis </w:t>
      </w:r>
    </w:p>
    <w:p w:rsidR="007C3F82" w:rsidRPr="007C3F82" w:rsidRDefault="007C3F82" w:rsidP="007C3F82">
      <w:pPr>
        <w:pStyle w:val="Default"/>
        <w:ind w:left="2410" w:hanging="3827"/>
        <w:rPr>
          <w:b/>
          <w:bCs/>
          <w:sz w:val="32"/>
          <w:szCs w:val="32"/>
        </w:rPr>
      </w:pPr>
      <w:r>
        <w:rPr>
          <w:sz w:val="32"/>
          <w:szCs w:val="32"/>
        </w:rPr>
        <w:t xml:space="preserve">                  </w:t>
      </w:r>
      <w:r w:rsidR="00D37C2B">
        <w:rPr>
          <w:sz w:val="32"/>
          <w:szCs w:val="32"/>
        </w:rPr>
        <w:t xml:space="preserve">Vypracoval:            </w:t>
      </w:r>
      <w:r>
        <w:rPr>
          <w:sz w:val="32"/>
          <w:szCs w:val="32"/>
        </w:rPr>
        <w:t xml:space="preserve">    </w:t>
      </w:r>
      <w:r w:rsidR="00D37C2B">
        <w:rPr>
          <w:sz w:val="32"/>
          <w:szCs w:val="32"/>
        </w:rPr>
        <w:t xml:space="preserve"> </w:t>
      </w:r>
      <w:r w:rsidR="00D37C2B">
        <w:rPr>
          <w:b/>
          <w:bCs/>
          <w:sz w:val="32"/>
          <w:szCs w:val="32"/>
        </w:rPr>
        <w:t xml:space="preserve">Jan </w:t>
      </w:r>
      <w:proofErr w:type="spellStart"/>
      <w:r w:rsidR="00D37C2B">
        <w:rPr>
          <w:b/>
          <w:bCs/>
          <w:sz w:val="32"/>
          <w:szCs w:val="32"/>
        </w:rPr>
        <w:t>Kottink</w:t>
      </w:r>
      <w:proofErr w:type="spellEnd"/>
      <w:r w:rsidR="00D37C2B">
        <w:rPr>
          <w:b/>
          <w:bCs/>
          <w:sz w:val="32"/>
          <w:szCs w:val="32"/>
        </w:rPr>
        <w:t xml:space="preserve">               </w:t>
      </w:r>
      <w:proofErr w:type="gramStart"/>
      <w:r w:rsidR="000D1A8F">
        <w:rPr>
          <w:b/>
          <w:bCs/>
          <w:sz w:val="32"/>
          <w:szCs w:val="32"/>
        </w:rPr>
        <w:t>19</w:t>
      </w:r>
      <w:r w:rsidR="00D37C2B" w:rsidRPr="007C3F82">
        <w:rPr>
          <w:b/>
          <w:bCs/>
          <w:sz w:val="32"/>
          <w:szCs w:val="32"/>
        </w:rPr>
        <w:t>.</w:t>
      </w:r>
      <w:r w:rsidR="000D1A8F">
        <w:rPr>
          <w:b/>
          <w:bCs/>
          <w:sz w:val="32"/>
          <w:szCs w:val="32"/>
        </w:rPr>
        <w:t>2</w:t>
      </w:r>
      <w:r w:rsidR="00D37C2B" w:rsidRPr="007C3F82">
        <w:rPr>
          <w:b/>
          <w:bCs/>
          <w:sz w:val="32"/>
          <w:szCs w:val="32"/>
        </w:rPr>
        <w:t>.202</w:t>
      </w:r>
      <w:r w:rsidR="000D1A8F">
        <w:rPr>
          <w:b/>
          <w:bCs/>
          <w:sz w:val="32"/>
          <w:szCs w:val="32"/>
        </w:rPr>
        <w:t>6</w:t>
      </w:r>
      <w:proofErr w:type="gramEnd"/>
      <w:r w:rsidR="00D37C2B" w:rsidRPr="007C3F82">
        <w:rPr>
          <w:b/>
          <w:bCs/>
          <w:sz w:val="32"/>
          <w:szCs w:val="32"/>
        </w:rPr>
        <w:t xml:space="preserve"> </w:t>
      </w:r>
      <w:r w:rsidRPr="007C3F82">
        <w:rPr>
          <w:b/>
          <w:bCs/>
          <w:sz w:val="32"/>
          <w:szCs w:val="32"/>
        </w:rPr>
        <w:t xml:space="preserve">                                              </w:t>
      </w:r>
    </w:p>
    <w:p w:rsidR="00D37C2B" w:rsidRDefault="00D37C2B" w:rsidP="007C3F82">
      <w:pPr>
        <w:pStyle w:val="Default"/>
        <w:ind w:left="2694" w:hanging="3544"/>
        <w:rPr>
          <w:sz w:val="32"/>
          <w:szCs w:val="32"/>
        </w:rPr>
      </w:pPr>
      <w:r w:rsidRPr="007C3F82">
        <w:rPr>
          <w:b/>
          <w:sz w:val="32"/>
          <w:szCs w:val="32"/>
        </w:rPr>
        <w:t xml:space="preserve">           </w:t>
      </w:r>
      <w:proofErr w:type="gramStart"/>
      <w:r w:rsidR="0062237C">
        <w:rPr>
          <w:b/>
          <w:sz w:val="32"/>
          <w:szCs w:val="32"/>
        </w:rPr>
        <w:t>________________________________________________________</w:t>
      </w:r>
      <w:r w:rsidRPr="007C3F82">
        <w:rPr>
          <w:b/>
          <w:sz w:val="32"/>
          <w:szCs w:val="32"/>
        </w:rPr>
        <w:t xml:space="preserve">                                                                </w:t>
      </w:r>
      <w:r w:rsidR="007C3F82" w:rsidRPr="007C3F82">
        <w:rPr>
          <w:b/>
          <w:sz w:val="32"/>
          <w:szCs w:val="32"/>
        </w:rPr>
        <w:t xml:space="preserve">                                                      </w:t>
      </w:r>
      <w:r w:rsidR="007C3F82">
        <w:rPr>
          <w:b/>
          <w:sz w:val="32"/>
          <w:szCs w:val="32"/>
        </w:rPr>
        <w:t xml:space="preserve">                               </w:t>
      </w:r>
      <w:r>
        <w:rPr>
          <w:sz w:val="32"/>
          <w:szCs w:val="32"/>
        </w:rPr>
        <w:t>Jméno</w:t>
      </w:r>
      <w:proofErr w:type="gramEnd"/>
      <w:r>
        <w:rPr>
          <w:sz w:val="32"/>
          <w:szCs w:val="32"/>
        </w:rPr>
        <w:t xml:space="preserve">, příjmení        </w:t>
      </w:r>
      <w:r w:rsidR="007C3F82">
        <w:rPr>
          <w:sz w:val="32"/>
          <w:szCs w:val="32"/>
        </w:rPr>
        <w:t xml:space="preserve">       </w:t>
      </w:r>
      <w:r>
        <w:rPr>
          <w:sz w:val="32"/>
          <w:szCs w:val="32"/>
        </w:rPr>
        <w:t xml:space="preserve">Datum </w:t>
      </w:r>
      <w:r w:rsidR="007C3F82">
        <w:rPr>
          <w:sz w:val="32"/>
          <w:szCs w:val="32"/>
        </w:rPr>
        <w:t xml:space="preserve">            </w:t>
      </w:r>
      <w:r>
        <w:rPr>
          <w:sz w:val="32"/>
          <w:szCs w:val="32"/>
        </w:rPr>
        <w:t xml:space="preserve">Podpis </w:t>
      </w:r>
    </w:p>
    <w:p w:rsidR="00D37C2B" w:rsidRPr="000D1A8F" w:rsidRDefault="00D37C2B" w:rsidP="00D37C2B">
      <w:pPr>
        <w:pStyle w:val="Default"/>
        <w:rPr>
          <w:b/>
          <w:sz w:val="32"/>
          <w:szCs w:val="32"/>
        </w:rPr>
      </w:pPr>
      <w:r>
        <w:rPr>
          <w:sz w:val="32"/>
          <w:szCs w:val="32"/>
        </w:rPr>
        <w:t xml:space="preserve">Schválil za investora : </w:t>
      </w:r>
      <w:r w:rsidR="000D1A8F" w:rsidRPr="000D1A8F">
        <w:rPr>
          <w:b/>
          <w:sz w:val="32"/>
          <w:szCs w:val="32"/>
        </w:rPr>
        <w:t xml:space="preserve">Petra </w:t>
      </w:r>
      <w:proofErr w:type="spellStart"/>
      <w:r w:rsidR="000D1A8F" w:rsidRPr="000D1A8F">
        <w:rPr>
          <w:b/>
          <w:sz w:val="32"/>
          <w:szCs w:val="32"/>
        </w:rPr>
        <w:t>Fejtová</w:t>
      </w:r>
      <w:proofErr w:type="spellEnd"/>
      <w:r w:rsidRPr="000D1A8F">
        <w:rPr>
          <w:b/>
          <w:bCs/>
          <w:sz w:val="32"/>
          <w:szCs w:val="32"/>
        </w:rPr>
        <w:t xml:space="preserve">   </w:t>
      </w:r>
      <w:r w:rsidR="007C3F82" w:rsidRPr="000D1A8F">
        <w:rPr>
          <w:b/>
          <w:bCs/>
          <w:sz w:val="32"/>
          <w:szCs w:val="32"/>
        </w:rPr>
        <w:t xml:space="preserve">   </w:t>
      </w:r>
      <w:r w:rsidR="000D1A8F">
        <w:rPr>
          <w:b/>
          <w:bCs/>
          <w:sz w:val="32"/>
          <w:szCs w:val="32"/>
        </w:rPr>
        <w:t xml:space="preserve">       </w:t>
      </w:r>
      <w:proofErr w:type="gramStart"/>
      <w:r w:rsidR="003D73D7" w:rsidRPr="000D1A8F">
        <w:rPr>
          <w:b/>
          <w:bCs/>
          <w:sz w:val="32"/>
          <w:szCs w:val="32"/>
        </w:rPr>
        <w:t>2</w:t>
      </w:r>
      <w:r w:rsidR="000D1A8F">
        <w:rPr>
          <w:b/>
          <w:bCs/>
          <w:sz w:val="32"/>
          <w:szCs w:val="32"/>
        </w:rPr>
        <w:t>5</w:t>
      </w:r>
      <w:r w:rsidRPr="000D1A8F">
        <w:rPr>
          <w:b/>
          <w:bCs/>
          <w:sz w:val="32"/>
          <w:szCs w:val="32"/>
        </w:rPr>
        <w:t>.</w:t>
      </w:r>
      <w:r w:rsidR="000D1A8F">
        <w:rPr>
          <w:b/>
          <w:bCs/>
          <w:sz w:val="32"/>
          <w:szCs w:val="32"/>
        </w:rPr>
        <w:t>2</w:t>
      </w:r>
      <w:r w:rsidRPr="000D1A8F">
        <w:rPr>
          <w:b/>
          <w:bCs/>
          <w:sz w:val="32"/>
          <w:szCs w:val="32"/>
        </w:rPr>
        <w:t>.202</w:t>
      </w:r>
      <w:r w:rsidR="000D1A8F">
        <w:rPr>
          <w:b/>
          <w:bCs/>
          <w:sz w:val="32"/>
          <w:szCs w:val="32"/>
        </w:rPr>
        <w:t>6</w:t>
      </w:r>
      <w:proofErr w:type="gramEnd"/>
      <w:r w:rsidRPr="000D1A8F">
        <w:rPr>
          <w:b/>
          <w:bCs/>
          <w:sz w:val="32"/>
          <w:szCs w:val="32"/>
        </w:rPr>
        <w:t xml:space="preserve"> </w:t>
      </w:r>
    </w:p>
    <w:p w:rsidR="00D37C2B" w:rsidRDefault="00D37C2B" w:rsidP="00D37C2B">
      <w:pPr>
        <w:pStyle w:val="Default"/>
        <w:pageBreakBefore/>
        <w:rPr>
          <w:sz w:val="36"/>
          <w:szCs w:val="36"/>
        </w:rPr>
      </w:pPr>
      <w:r>
        <w:rPr>
          <w:b/>
          <w:bCs/>
          <w:sz w:val="36"/>
          <w:szCs w:val="36"/>
        </w:rPr>
        <w:lastRenderedPageBreak/>
        <w:t xml:space="preserve">Plán BOZP pro práci na staveništi </w:t>
      </w:r>
    </w:p>
    <w:p w:rsidR="00D37C2B" w:rsidRDefault="00D37C2B" w:rsidP="00D37C2B">
      <w:pPr>
        <w:pStyle w:val="Default"/>
        <w:rPr>
          <w:sz w:val="23"/>
          <w:szCs w:val="23"/>
        </w:rPr>
      </w:pPr>
      <w:r w:rsidRPr="00236116">
        <w:rPr>
          <w:b/>
          <w:sz w:val="23"/>
          <w:szCs w:val="23"/>
        </w:rPr>
        <w:t>vypracovaný pro stavbu</w:t>
      </w:r>
      <w:r w:rsidRPr="00236116">
        <w:rPr>
          <w:b/>
          <w:sz w:val="28"/>
          <w:szCs w:val="28"/>
        </w:rPr>
        <w:t xml:space="preserve">: </w:t>
      </w:r>
      <w:r w:rsidRPr="00236116">
        <w:rPr>
          <w:rFonts w:ascii="Arial" w:hAnsi="Arial" w:cs="Arial"/>
          <w:b/>
          <w:bCs/>
          <w:sz w:val="22"/>
          <w:szCs w:val="22"/>
        </w:rPr>
        <w:t>„</w:t>
      </w:r>
      <w:r w:rsidR="000D1A8F">
        <w:rPr>
          <w:rFonts w:ascii="Arial" w:hAnsi="Arial" w:cs="Arial"/>
          <w:b/>
          <w:bCs/>
          <w:sz w:val="22"/>
          <w:szCs w:val="22"/>
        </w:rPr>
        <w:t>Za Prachárnou 4501/1a,</w:t>
      </w:r>
      <w:r w:rsidRPr="00236116">
        <w:rPr>
          <w:rFonts w:ascii="Arial" w:hAnsi="Arial" w:cs="Arial"/>
          <w:b/>
          <w:bCs/>
          <w:sz w:val="22"/>
          <w:szCs w:val="22"/>
        </w:rPr>
        <w:t xml:space="preserve"> Jihlava – </w:t>
      </w:r>
      <w:r w:rsidR="000D1A8F">
        <w:rPr>
          <w:rFonts w:ascii="Arial" w:hAnsi="Arial" w:cs="Arial"/>
          <w:b/>
          <w:bCs/>
          <w:sz w:val="22"/>
          <w:szCs w:val="22"/>
        </w:rPr>
        <w:t>vybudování společné kolárny a skladu vozíčků</w:t>
      </w:r>
      <w:r w:rsidRPr="00236116">
        <w:rPr>
          <w:b/>
          <w:bCs/>
          <w:sz w:val="22"/>
          <w:szCs w:val="22"/>
        </w:rPr>
        <w:t>“</w:t>
      </w:r>
      <w:r w:rsidRPr="00236116">
        <w:rPr>
          <w:b/>
          <w:bCs/>
          <w:sz w:val="23"/>
          <w:szCs w:val="23"/>
        </w:rPr>
        <w:t xml:space="preserve"> </w:t>
      </w:r>
      <w:r w:rsidRPr="00236116">
        <w:rPr>
          <w:b/>
          <w:sz w:val="23"/>
          <w:szCs w:val="23"/>
        </w:rPr>
        <w:t>je</w:t>
      </w:r>
      <w:r>
        <w:rPr>
          <w:sz w:val="23"/>
          <w:szCs w:val="23"/>
        </w:rPr>
        <w:t xml:space="preserve"> dokument obsahující údaje, informace a postupy zpracované pro zajištění bezpečné a zdraví neohrožující práce, při realizaci této stavby. V časovém harmonogramu BOZP jsou uvedena známá potřebná opatření z hlediska času a způsobu provádění jednotlivých prací. </w:t>
      </w:r>
    </w:p>
    <w:p w:rsidR="00D37C2B" w:rsidRDefault="00D37C2B" w:rsidP="00D37C2B">
      <w:pPr>
        <w:pStyle w:val="Default"/>
        <w:rPr>
          <w:sz w:val="23"/>
          <w:szCs w:val="23"/>
        </w:rPr>
      </w:pPr>
      <w:r>
        <w:rPr>
          <w:sz w:val="23"/>
          <w:szCs w:val="23"/>
        </w:rPr>
        <w:t xml:space="preserve">Plán BOZP byl zpracován na základě informací dodavatele po ukončení výběrového řízení na zhotovitele a s přihlédnutím k §15 </w:t>
      </w:r>
      <w:proofErr w:type="gramStart"/>
      <w:r>
        <w:rPr>
          <w:sz w:val="23"/>
          <w:szCs w:val="23"/>
        </w:rPr>
        <w:t>odst.2 zákona</w:t>
      </w:r>
      <w:proofErr w:type="gramEnd"/>
      <w:r>
        <w:rPr>
          <w:sz w:val="23"/>
          <w:szCs w:val="23"/>
        </w:rPr>
        <w:t xml:space="preserve"> č. 309/2006 Sb. </w:t>
      </w:r>
    </w:p>
    <w:p w:rsidR="00D37C2B" w:rsidRDefault="00D37C2B" w:rsidP="00D37C2B">
      <w:pPr>
        <w:pStyle w:val="Default"/>
        <w:rPr>
          <w:sz w:val="23"/>
          <w:szCs w:val="23"/>
        </w:rPr>
      </w:pPr>
      <w:r>
        <w:rPr>
          <w:b/>
          <w:bCs/>
          <w:sz w:val="23"/>
          <w:szCs w:val="23"/>
        </w:rPr>
        <w:t xml:space="preserve">Plán BOZP na staveništi bude přizpůsobován skutečnému stavu v průběhu realizace stavby a všichni dodavatelé včetně subdodavatelů musí aktivně spolupracovat na jeho aktualizaci. </w:t>
      </w:r>
    </w:p>
    <w:p w:rsidR="00D37C2B" w:rsidRDefault="00D37C2B" w:rsidP="00D37C2B">
      <w:pPr>
        <w:pStyle w:val="Default"/>
        <w:rPr>
          <w:sz w:val="23"/>
          <w:szCs w:val="23"/>
        </w:rPr>
      </w:pPr>
      <w:r>
        <w:rPr>
          <w:b/>
          <w:bCs/>
          <w:sz w:val="23"/>
          <w:szCs w:val="23"/>
        </w:rPr>
        <w:t xml:space="preserve">S jeho změnami budou všichni dotčení zhotovitelé a jiné osoby </w:t>
      </w:r>
      <w:proofErr w:type="gramStart"/>
      <w:r>
        <w:rPr>
          <w:b/>
          <w:bCs/>
          <w:sz w:val="23"/>
          <w:szCs w:val="23"/>
        </w:rPr>
        <w:t>na př. OSVČ</w:t>
      </w:r>
      <w:proofErr w:type="gramEnd"/>
      <w:r>
        <w:rPr>
          <w:b/>
          <w:bCs/>
          <w:sz w:val="23"/>
          <w:szCs w:val="23"/>
        </w:rPr>
        <w:t xml:space="preserve"> prokazatelně seznamováni bez zbytečného prodlení. </w:t>
      </w:r>
    </w:p>
    <w:p w:rsidR="00D37C2B" w:rsidRDefault="00D37C2B" w:rsidP="00D37C2B">
      <w:pPr>
        <w:pStyle w:val="Default"/>
        <w:rPr>
          <w:sz w:val="23"/>
          <w:szCs w:val="23"/>
        </w:rPr>
      </w:pPr>
      <w:r>
        <w:rPr>
          <w:b/>
          <w:bCs/>
          <w:sz w:val="23"/>
          <w:szCs w:val="23"/>
        </w:rPr>
        <w:t xml:space="preserve">Doporučení pro realizaci z hlediska činnosti koordinátora ve fázi realizace: </w:t>
      </w:r>
    </w:p>
    <w:p w:rsidR="00D37C2B" w:rsidRDefault="00D37C2B" w:rsidP="00D37C2B">
      <w:pPr>
        <w:pStyle w:val="Default"/>
        <w:rPr>
          <w:sz w:val="23"/>
          <w:szCs w:val="23"/>
        </w:rPr>
      </w:pPr>
      <w:r>
        <w:rPr>
          <w:sz w:val="23"/>
          <w:szCs w:val="23"/>
        </w:rPr>
        <w:t xml:space="preserve">s ohledem na náročnost prováděných prací se doporučuje, aby kontrolní dny koordinátora </w:t>
      </w:r>
    </w:p>
    <w:p w:rsidR="00D37C2B" w:rsidRDefault="00D37C2B" w:rsidP="00D37C2B">
      <w:pPr>
        <w:pStyle w:val="Default"/>
        <w:rPr>
          <w:sz w:val="23"/>
          <w:szCs w:val="23"/>
        </w:rPr>
      </w:pPr>
      <w:r>
        <w:rPr>
          <w:sz w:val="23"/>
          <w:szCs w:val="23"/>
        </w:rPr>
        <w:t xml:space="preserve">probíhaly min. 1x za 14 dní </w:t>
      </w:r>
    </w:p>
    <w:p w:rsidR="00D37C2B" w:rsidRDefault="00D37C2B" w:rsidP="00D37C2B">
      <w:pPr>
        <w:pStyle w:val="Default"/>
        <w:rPr>
          <w:sz w:val="28"/>
          <w:szCs w:val="28"/>
        </w:rPr>
      </w:pPr>
      <w:r>
        <w:rPr>
          <w:b/>
          <w:bCs/>
          <w:sz w:val="28"/>
          <w:szCs w:val="28"/>
        </w:rPr>
        <w:t xml:space="preserve">Obsah: </w:t>
      </w:r>
    </w:p>
    <w:p w:rsidR="00D37C2B" w:rsidRDefault="00D37C2B" w:rsidP="00D37C2B">
      <w:pPr>
        <w:pStyle w:val="Default"/>
        <w:rPr>
          <w:sz w:val="23"/>
          <w:szCs w:val="23"/>
        </w:rPr>
      </w:pPr>
      <w:r>
        <w:rPr>
          <w:sz w:val="23"/>
          <w:szCs w:val="23"/>
        </w:rPr>
        <w:t xml:space="preserve">1- Úvodní ustanovení </w:t>
      </w:r>
    </w:p>
    <w:p w:rsidR="00D37C2B" w:rsidRDefault="00D37C2B" w:rsidP="00D37C2B">
      <w:pPr>
        <w:pStyle w:val="Default"/>
        <w:rPr>
          <w:sz w:val="23"/>
          <w:szCs w:val="23"/>
        </w:rPr>
      </w:pPr>
      <w:r>
        <w:rPr>
          <w:sz w:val="23"/>
          <w:szCs w:val="23"/>
        </w:rPr>
        <w:t xml:space="preserve">2- Popis stavby </w:t>
      </w:r>
    </w:p>
    <w:p w:rsidR="00D37C2B" w:rsidRDefault="00D37C2B" w:rsidP="00D37C2B">
      <w:pPr>
        <w:pStyle w:val="Default"/>
        <w:rPr>
          <w:sz w:val="23"/>
          <w:szCs w:val="23"/>
        </w:rPr>
      </w:pPr>
      <w:r>
        <w:rPr>
          <w:sz w:val="23"/>
          <w:szCs w:val="23"/>
        </w:rPr>
        <w:t xml:space="preserve">3- Charakteristika rizik </w:t>
      </w:r>
    </w:p>
    <w:p w:rsidR="00D37C2B" w:rsidRDefault="00D37C2B" w:rsidP="00D37C2B">
      <w:pPr>
        <w:pStyle w:val="Default"/>
        <w:rPr>
          <w:sz w:val="23"/>
          <w:szCs w:val="23"/>
        </w:rPr>
      </w:pPr>
      <w:r>
        <w:rPr>
          <w:sz w:val="23"/>
          <w:szCs w:val="23"/>
        </w:rPr>
        <w:t xml:space="preserve">4- Identifikační údaje stavby </w:t>
      </w:r>
    </w:p>
    <w:p w:rsidR="00D37C2B" w:rsidRDefault="00D37C2B" w:rsidP="00D37C2B">
      <w:pPr>
        <w:pStyle w:val="Default"/>
        <w:rPr>
          <w:sz w:val="23"/>
          <w:szCs w:val="23"/>
        </w:rPr>
      </w:pPr>
      <w:r>
        <w:rPr>
          <w:sz w:val="23"/>
          <w:szCs w:val="23"/>
        </w:rPr>
        <w:t xml:space="preserve">5- Informace o projektu a popis objektu </w:t>
      </w:r>
    </w:p>
    <w:p w:rsidR="00D37C2B" w:rsidRDefault="00D37C2B" w:rsidP="00D37C2B">
      <w:pPr>
        <w:pStyle w:val="Default"/>
        <w:rPr>
          <w:sz w:val="23"/>
          <w:szCs w:val="23"/>
        </w:rPr>
      </w:pPr>
      <w:r>
        <w:rPr>
          <w:sz w:val="23"/>
          <w:szCs w:val="23"/>
        </w:rPr>
        <w:t xml:space="preserve">6- Specifikace prováděných prací </w:t>
      </w:r>
    </w:p>
    <w:p w:rsidR="00D37C2B" w:rsidRDefault="00D37C2B" w:rsidP="00D37C2B">
      <w:pPr>
        <w:pStyle w:val="Default"/>
        <w:rPr>
          <w:sz w:val="23"/>
          <w:szCs w:val="23"/>
        </w:rPr>
      </w:pPr>
      <w:r>
        <w:rPr>
          <w:sz w:val="23"/>
          <w:szCs w:val="23"/>
        </w:rPr>
        <w:t xml:space="preserve">7- Pravomoci, odpovědnosti </w:t>
      </w:r>
    </w:p>
    <w:p w:rsidR="00D37C2B" w:rsidRDefault="00D37C2B" w:rsidP="00D37C2B">
      <w:pPr>
        <w:pStyle w:val="Default"/>
        <w:rPr>
          <w:sz w:val="23"/>
          <w:szCs w:val="23"/>
        </w:rPr>
      </w:pPr>
      <w:r>
        <w:rPr>
          <w:sz w:val="23"/>
          <w:szCs w:val="23"/>
        </w:rPr>
        <w:t xml:space="preserve">8- Rizikové práce a činnosti </w:t>
      </w:r>
    </w:p>
    <w:p w:rsidR="00D37C2B" w:rsidRDefault="00D37C2B" w:rsidP="00D37C2B">
      <w:pPr>
        <w:pStyle w:val="Default"/>
        <w:rPr>
          <w:sz w:val="23"/>
          <w:szCs w:val="23"/>
        </w:rPr>
      </w:pPr>
      <w:r>
        <w:rPr>
          <w:sz w:val="23"/>
          <w:szCs w:val="23"/>
        </w:rPr>
        <w:t xml:space="preserve">9- Osobní ochranné pracovní prostředky </w:t>
      </w:r>
    </w:p>
    <w:p w:rsidR="00D37C2B" w:rsidRDefault="00D37C2B" w:rsidP="00D37C2B">
      <w:pPr>
        <w:pStyle w:val="Default"/>
        <w:rPr>
          <w:sz w:val="23"/>
          <w:szCs w:val="23"/>
        </w:rPr>
      </w:pPr>
      <w:r>
        <w:rPr>
          <w:sz w:val="23"/>
          <w:szCs w:val="23"/>
        </w:rPr>
        <w:t xml:space="preserve">10- Povinnosti zhotovitelů ve vztahu k omezení bezpečnostních rizik </w:t>
      </w:r>
    </w:p>
    <w:p w:rsidR="0062237C" w:rsidRDefault="0062237C" w:rsidP="00D37C2B">
      <w:pPr>
        <w:pStyle w:val="Default"/>
        <w:rPr>
          <w:sz w:val="23"/>
          <w:szCs w:val="23"/>
        </w:rPr>
      </w:pPr>
    </w:p>
    <w:p w:rsidR="00D37C2B" w:rsidRDefault="00D37C2B" w:rsidP="00D37C2B">
      <w:pPr>
        <w:pStyle w:val="Default"/>
        <w:rPr>
          <w:sz w:val="23"/>
          <w:szCs w:val="23"/>
        </w:rPr>
      </w:pPr>
      <w:r>
        <w:rPr>
          <w:b/>
          <w:bCs/>
          <w:sz w:val="23"/>
          <w:szCs w:val="23"/>
        </w:rPr>
        <w:t xml:space="preserve">Přílohy Plánu BOZP </w:t>
      </w:r>
    </w:p>
    <w:p w:rsidR="00D37C2B" w:rsidRDefault="00D37C2B" w:rsidP="00D37C2B">
      <w:pPr>
        <w:pStyle w:val="Default"/>
        <w:rPr>
          <w:sz w:val="23"/>
          <w:szCs w:val="23"/>
        </w:rPr>
      </w:pPr>
      <w:r>
        <w:rPr>
          <w:sz w:val="23"/>
          <w:szCs w:val="23"/>
        </w:rPr>
        <w:t xml:space="preserve">Příloha </w:t>
      </w:r>
      <w:proofErr w:type="gramStart"/>
      <w:r>
        <w:rPr>
          <w:sz w:val="23"/>
          <w:szCs w:val="23"/>
        </w:rPr>
        <w:t>č.1:</w:t>
      </w:r>
      <w:proofErr w:type="gramEnd"/>
      <w:r>
        <w:rPr>
          <w:sz w:val="23"/>
          <w:szCs w:val="23"/>
        </w:rPr>
        <w:t xml:space="preserve"> Oznámení o zahájení prací </w:t>
      </w:r>
    </w:p>
    <w:p w:rsidR="00D37C2B" w:rsidRDefault="00D37C2B" w:rsidP="00D37C2B">
      <w:pPr>
        <w:pStyle w:val="Default"/>
        <w:rPr>
          <w:sz w:val="23"/>
          <w:szCs w:val="23"/>
        </w:rPr>
      </w:pPr>
      <w:r>
        <w:rPr>
          <w:sz w:val="23"/>
          <w:szCs w:val="23"/>
        </w:rPr>
        <w:t xml:space="preserve">Příloha </w:t>
      </w:r>
      <w:proofErr w:type="gramStart"/>
      <w:r>
        <w:rPr>
          <w:sz w:val="23"/>
          <w:szCs w:val="23"/>
        </w:rPr>
        <w:t>č.2:</w:t>
      </w:r>
      <w:proofErr w:type="gramEnd"/>
      <w:r>
        <w:rPr>
          <w:sz w:val="23"/>
          <w:szCs w:val="23"/>
        </w:rPr>
        <w:t xml:space="preserve"> Přehled právních předpisů </w:t>
      </w:r>
    </w:p>
    <w:p w:rsidR="00D37C2B" w:rsidRDefault="00D37C2B" w:rsidP="00D37C2B">
      <w:pPr>
        <w:pStyle w:val="Default"/>
        <w:rPr>
          <w:sz w:val="23"/>
          <w:szCs w:val="23"/>
        </w:rPr>
      </w:pPr>
      <w:r>
        <w:rPr>
          <w:sz w:val="23"/>
          <w:szCs w:val="23"/>
        </w:rPr>
        <w:t xml:space="preserve">Příloha </w:t>
      </w:r>
      <w:proofErr w:type="gramStart"/>
      <w:r>
        <w:rPr>
          <w:sz w:val="23"/>
          <w:szCs w:val="23"/>
        </w:rPr>
        <w:t>č.3:</w:t>
      </w:r>
      <w:proofErr w:type="gramEnd"/>
      <w:r>
        <w:rPr>
          <w:sz w:val="23"/>
          <w:szCs w:val="23"/>
        </w:rPr>
        <w:t xml:space="preserve"> Záznam o seznámení zhotovitelů s „Plánem BOZP“ </w:t>
      </w:r>
    </w:p>
    <w:p w:rsidR="00D37C2B" w:rsidRPr="0062237C" w:rsidRDefault="00D37C2B" w:rsidP="00D37C2B">
      <w:pPr>
        <w:pStyle w:val="Default"/>
        <w:pageBreakBefore/>
        <w:rPr>
          <w:b/>
          <w:sz w:val="28"/>
          <w:szCs w:val="28"/>
        </w:rPr>
      </w:pPr>
      <w:proofErr w:type="gramStart"/>
      <w:r w:rsidRPr="0062237C">
        <w:rPr>
          <w:b/>
          <w:bCs/>
          <w:sz w:val="28"/>
          <w:szCs w:val="28"/>
        </w:rPr>
        <w:lastRenderedPageBreak/>
        <w:t xml:space="preserve">P L Á N </w:t>
      </w:r>
      <w:r w:rsidR="0062237C">
        <w:rPr>
          <w:b/>
          <w:bCs/>
          <w:sz w:val="28"/>
          <w:szCs w:val="28"/>
        </w:rPr>
        <w:t xml:space="preserve">  </w:t>
      </w:r>
      <w:r w:rsidRPr="0062237C">
        <w:rPr>
          <w:b/>
          <w:bCs/>
          <w:sz w:val="28"/>
          <w:szCs w:val="28"/>
        </w:rPr>
        <w:t>B O Z</w:t>
      </w:r>
      <w:r w:rsidR="0062237C">
        <w:rPr>
          <w:b/>
          <w:bCs/>
          <w:sz w:val="28"/>
          <w:szCs w:val="28"/>
        </w:rPr>
        <w:t> </w:t>
      </w:r>
      <w:r w:rsidRPr="0062237C">
        <w:rPr>
          <w:b/>
          <w:bCs/>
          <w:sz w:val="28"/>
          <w:szCs w:val="28"/>
        </w:rPr>
        <w:t>P</w:t>
      </w:r>
      <w:r w:rsidR="0062237C">
        <w:rPr>
          <w:b/>
          <w:bCs/>
          <w:sz w:val="28"/>
          <w:szCs w:val="28"/>
        </w:rPr>
        <w:t xml:space="preserve">  </w:t>
      </w:r>
      <w:r w:rsidRPr="0062237C">
        <w:rPr>
          <w:b/>
          <w:bCs/>
          <w:sz w:val="28"/>
          <w:szCs w:val="28"/>
        </w:rPr>
        <w:t xml:space="preserve"> N A</w:t>
      </w:r>
      <w:r w:rsidR="0062237C">
        <w:rPr>
          <w:b/>
          <w:bCs/>
          <w:sz w:val="28"/>
          <w:szCs w:val="28"/>
        </w:rPr>
        <w:t xml:space="preserve">  </w:t>
      </w:r>
      <w:r w:rsidRPr="0062237C">
        <w:rPr>
          <w:b/>
          <w:bCs/>
          <w:sz w:val="28"/>
          <w:szCs w:val="28"/>
        </w:rPr>
        <w:t xml:space="preserve"> S T A V E N I Š T I</w:t>
      </w:r>
      <w:proofErr w:type="gramEnd"/>
      <w:r w:rsidRPr="0062237C">
        <w:rPr>
          <w:b/>
          <w:bCs/>
          <w:sz w:val="28"/>
          <w:szCs w:val="28"/>
        </w:rPr>
        <w:t xml:space="preserve"> </w:t>
      </w:r>
    </w:p>
    <w:p w:rsidR="00D37C2B" w:rsidRDefault="00D37C2B" w:rsidP="00D37C2B">
      <w:pPr>
        <w:pStyle w:val="Default"/>
        <w:rPr>
          <w:sz w:val="28"/>
          <w:szCs w:val="28"/>
        </w:rPr>
      </w:pPr>
      <w:proofErr w:type="gramStart"/>
      <w:r>
        <w:rPr>
          <w:b/>
          <w:bCs/>
          <w:sz w:val="28"/>
          <w:szCs w:val="28"/>
        </w:rPr>
        <w:t xml:space="preserve">Lokalita : </w:t>
      </w:r>
      <w:r w:rsidR="000D1A8F" w:rsidRPr="00236116">
        <w:rPr>
          <w:rFonts w:ascii="Arial" w:hAnsi="Arial" w:cs="Arial"/>
          <w:b/>
          <w:bCs/>
          <w:sz w:val="22"/>
          <w:szCs w:val="22"/>
        </w:rPr>
        <w:t>„</w:t>
      </w:r>
      <w:r w:rsidR="000D1A8F">
        <w:rPr>
          <w:rFonts w:ascii="Arial" w:hAnsi="Arial" w:cs="Arial"/>
          <w:b/>
          <w:bCs/>
          <w:sz w:val="22"/>
          <w:szCs w:val="22"/>
        </w:rPr>
        <w:t>Za</w:t>
      </w:r>
      <w:proofErr w:type="gramEnd"/>
      <w:r w:rsidR="000D1A8F">
        <w:rPr>
          <w:rFonts w:ascii="Arial" w:hAnsi="Arial" w:cs="Arial"/>
          <w:b/>
          <w:bCs/>
          <w:sz w:val="22"/>
          <w:szCs w:val="22"/>
        </w:rPr>
        <w:t xml:space="preserve"> Prachárnou 4501/1a,</w:t>
      </w:r>
      <w:r w:rsidR="000D1A8F" w:rsidRPr="00236116">
        <w:rPr>
          <w:rFonts w:ascii="Arial" w:hAnsi="Arial" w:cs="Arial"/>
          <w:b/>
          <w:bCs/>
          <w:sz w:val="22"/>
          <w:szCs w:val="22"/>
        </w:rPr>
        <w:t xml:space="preserve"> Jihlava – </w:t>
      </w:r>
      <w:r w:rsidR="000D1A8F">
        <w:rPr>
          <w:rFonts w:ascii="Arial" w:hAnsi="Arial" w:cs="Arial"/>
          <w:b/>
          <w:bCs/>
          <w:sz w:val="22"/>
          <w:szCs w:val="22"/>
        </w:rPr>
        <w:t>vybudování společné kolárny a skladu vozíčků</w:t>
      </w:r>
      <w:r w:rsidR="000D1A8F" w:rsidRPr="00236116">
        <w:rPr>
          <w:b/>
          <w:bCs/>
          <w:sz w:val="22"/>
          <w:szCs w:val="22"/>
        </w:rPr>
        <w:t>“</w:t>
      </w:r>
      <w:r w:rsidR="000D1A8F" w:rsidRPr="00236116">
        <w:rPr>
          <w:b/>
          <w:bCs/>
          <w:sz w:val="23"/>
          <w:szCs w:val="23"/>
        </w:rPr>
        <w:t xml:space="preserve"> </w:t>
      </w:r>
      <w:r w:rsidR="0062237C">
        <w:rPr>
          <w:b/>
          <w:bCs/>
          <w:sz w:val="23"/>
          <w:szCs w:val="23"/>
        </w:rPr>
        <w:t xml:space="preserve"> </w:t>
      </w:r>
      <w:r>
        <w:rPr>
          <w:sz w:val="28"/>
          <w:szCs w:val="28"/>
        </w:rPr>
        <w:t xml:space="preserve"> </w:t>
      </w:r>
    </w:p>
    <w:p w:rsidR="00267B93" w:rsidRPr="000C273D" w:rsidRDefault="00D37C2B" w:rsidP="00D37C2B">
      <w:pPr>
        <w:pStyle w:val="Default"/>
        <w:rPr>
          <w:rFonts w:ascii="Arial" w:hAnsi="Arial" w:cs="Arial"/>
        </w:rPr>
      </w:pPr>
      <w:r w:rsidRPr="000C273D">
        <w:rPr>
          <w:b/>
          <w:bCs/>
        </w:rPr>
        <w:t>Popis stavby</w:t>
      </w:r>
      <w:r w:rsidRPr="000C273D">
        <w:rPr>
          <w:rFonts w:ascii="Arial" w:hAnsi="Arial" w:cs="Arial"/>
        </w:rPr>
        <w:t xml:space="preserve">: </w:t>
      </w:r>
    </w:p>
    <w:p w:rsidR="000C273D" w:rsidRPr="000C273D" w:rsidRDefault="00267B93" w:rsidP="000C273D">
      <w:pPr>
        <w:pStyle w:val="Default"/>
      </w:pPr>
      <w:r w:rsidRPr="000C273D">
        <w:t xml:space="preserve">Objekt </w:t>
      </w:r>
      <w:r w:rsidR="000C273D" w:rsidRPr="000C273D">
        <w:t>Za Prachárnou 4501/1a</w:t>
      </w:r>
      <w:r w:rsidRPr="000C273D">
        <w:t>, jež se nachází v</w:t>
      </w:r>
      <w:r w:rsidR="000C273D" w:rsidRPr="000C273D">
        <w:t> západní části</w:t>
      </w:r>
      <w:r w:rsidRPr="000C273D">
        <w:t xml:space="preserve"> Statutárního města </w:t>
      </w:r>
      <w:proofErr w:type="gramStart"/>
      <w:r w:rsidRPr="000C273D">
        <w:t>Jihlava  je</w:t>
      </w:r>
      <w:proofErr w:type="gramEnd"/>
      <w:r w:rsidR="000C273D" w:rsidRPr="000C273D">
        <w:t xml:space="preserve">  pětipodlažní objekt je sestaven ze dvou samostatných částí, propojených spojovacím krčkem se schodištěm</w:t>
      </w:r>
      <w:r w:rsidR="000C273D">
        <w:rPr>
          <w:sz w:val="26"/>
          <w:szCs w:val="26"/>
        </w:rPr>
        <w:t xml:space="preserve"> </w:t>
      </w:r>
      <w:r w:rsidR="000C273D" w:rsidRPr="000C273D">
        <w:t>a výtahy</w:t>
      </w:r>
      <w:r w:rsidR="000C273D">
        <w:rPr>
          <w:sz w:val="26"/>
          <w:szCs w:val="26"/>
        </w:rPr>
        <w:t xml:space="preserve">. </w:t>
      </w:r>
      <w:r w:rsidR="000C273D" w:rsidRPr="000C273D">
        <w:t xml:space="preserve">Hlavní obytné části jsou postaveny v panelové technologii T06B-KDU s atypickým chodbovým traktem. Jedná se stěnový systém s příčnými nosnými stěnami tloušťky 140 mm v modulové vzdálenosti 3,60 m. Chodbový trakt je tvořen podélnými stěnami stejné tloušťky, osová vzdálenost stěn 1,80 m. Zastropení je provedeno plnými panely tloušťky 140 mm dané konstrukční soustavy (šířky prvků 1,2 a 2,4 m). Pro chodbový trakt použity atypické panely pro rozpon 1,8 m stejné tloušťky. Konstrukční výška objektu je 2,80 m. Spojovací krček je v tradiční zděné technologii s monolitickými stropy a schodištěm. Založení objektu je na pasech z prostého betonu, v jejich horní úrovni proveden ztužující železobetonový věnec. Střešní konstrukce je tvořena dřevěným krovem vaznicové soustavy, stojatá stolice se dvěma středními a jednou vrcholovou vaznicí. </w:t>
      </w:r>
    </w:p>
    <w:p w:rsidR="000C273D" w:rsidRPr="000C273D" w:rsidRDefault="000C273D" w:rsidP="000C273D">
      <w:pPr>
        <w:pStyle w:val="Default"/>
      </w:pPr>
      <w:r w:rsidRPr="000C273D">
        <w:t xml:space="preserve">Objekt je v současné době zateplen kontaktním zateplovacím systémem. Stavebně technický stav objektu odpovídá jeho stáří (cca 35 let) a použitému konstrukčnímu systému. Nejsou zjištěny žádné významné statické poruchy. </w:t>
      </w:r>
    </w:p>
    <w:p w:rsidR="000C273D" w:rsidRPr="000C273D" w:rsidRDefault="000C273D" w:rsidP="000C273D">
      <w:pPr>
        <w:pStyle w:val="Default"/>
      </w:pPr>
      <w:r w:rsidRPr="000C273D">
        <w:t xml:space="preserve">Společná kolárna je navržena z bývalé regulační stanice v 1. NP objektu, která již od roku 2012 neslouží vzhledem ke změně způsobu vytápění objektu svému účelu. Je zde doposud plynové potrubí včetně regulátoru plynu, jinak je prázdná a nevyužívaná. Je zde navržena demontáž plynového potrubí, oprava omítek, vybílení a osazení stojanu na kola. </w:t>
      </w:r>
    </w:p>
    <w:p w:rsidR="000C273D" w:rsidRDefault="000C273D" w:rsidP="000C273D">
      <w:pPr>
        <w:pStyle w:val="Default"/>
      </w:pPr>
      <w:r w:rsidRPr="000C273D">
        <w:t xml:space="preserve">Sklad vozíčků je navržen z bývalé plynové kotelny v 5. NP objektu, která již od roku 2012 rovněž neslouží vzhledem ke změně způsobu vytápění objektu svému účelu. Plynové kotle včetně všech rozvodů plynu a teplé vody byly již v minulosti demontovány, místnost je prázdná a nevyužívaná. Je zde navržena přístupová rampa, výměna vstupních dveří za posuvné elektricky ovládané, odstranění komínu, oprava podlah a omítek, kompletní oprava elektroinstalace. </w:t>
      </w:r>
    </w:p>
    <w:p w:rsidR="002346B6" w:rsidRPr="000C273D" w:rsidRDefault="002346B6" w:rsidP="000C273D">
      <w:pPr>
        <w:pStyle w:val="Default"/>
      </w:pPr>
    </w:p>
    <w:p w:rsidR="002346B6" w:rsidRPr="002346B6" w:rsidRDefault="00267B93" w:rsidP="00267B93">
      <w:pPr>
        <w:autoSpaceDE w:val="0"/>
        <w:autoSpaceDN w:val="0"/>
        <w:adjustRightInd w:val="0"/>
        <w:spacing w:after="0" w:line="240" w:lineRule="auto"/>
        <w:ind w:left="0" w:firstLine="0"/>
        <w:rPr>
          <w:rFonts w:ascii="Times New Roman" w:hAnsi="Times New Roman" w:cs="Times New Roman"/>
          <w:b/>
          <w:color w:val="000000"/>
          <w:sz w:val="28"/>
          <w:szCs w:val="28"/>
        </w:rPr>
      </w:pPr>
      <w:r w:rsidRPr="002346B6">
        <w:rPr>
          <w:rFonts w:ascii="Times New Roman" w:hAnsi="Times New Roman" w:cs="Times New Roman"/>
          <w:b/>
          <w:color w:val="000000"/>
          <w:sz w:val="28"/>
          <w:szCs w:val="28"/>
        </w:rPr>
        <w:t xml:space="preserve">Stavební práce: </w:t>
      </w:r>
    </w:p>
    <w:p w:rsidR="002346B6" w:rsidRPr="002346B6" w:rsidRDefault="002346B6" w:rsidP="002346B6">
      <w:pPr>
        <w:pStyle w:val="Default"/>
      </w:pPr>
      <w:r w:rsidRPr="002346B6">
        <w:t xml:space="preserve">V této části (sklad) je navrženo: </w:t>
      </w:r>
    </w:p>
    <w:p w:rsidR="002346B6" w:rsidRPr="002346B6" w:rsidRDefault="002346B6" w:rsidP="002346B6">
      <w:pPr>
        <w:pStyle w:val="Default"/>
        <w:numPr>
          <w:ilvl w:val="0"/>
          <w:numId w:val="2"/>
        </w:numPr>
        <w:spacing w:after="96"/>
      </w:pPr>
      <w:r w:rsidRPr="002346B6">
        <w:t xml:space="preserve">demontáž stávajících dveří do zádveří před kotelnou </w:t>
      </w:r>
    </w:p>
    <w:p w:rsidR="002346B6" w:rsidRPr="002346B6" w:rsidRDefault="002346B6" w:rsidP="002346B6">
      <w:pPr>
        <w:pStyle w:val="Default"/>
        <w:numPr>
          <w:ilvl w:val="0"/>
          <w:numId w:val="2"/>
        </w:numPr>
        <w:spacing w:after="96"/>
      </w:pPr>
      <w:r w:rsidRPr="002346B6">
        <w:t xml:space="preserve">demontáž stávajícího rozvaděče pro kotelnu v zádveří před kotelnou </w:t>
      </w:r>
    </w:p>
    <w:p w:rsidR="002346B6" w:rsidRPr="002346B6" w:rsidRDefault="002346B6" w:rsidP="002346B6">
      <w:pPr>
        <w:pStyle w:val="Default"/>
        <w:numPr>
          <w:ilvl w:val="0"/>
          <w:numId w:val="2"/>
        </w:numPr>
        <w:spacing w:after="96"/>
      </w:pPr>
      <w:r w:rsidRPr="002346B6">
        <w:t xml:space="preserve">vybourání nového otvoru do nenosné příčky do zádveří před kotelnou </w:t>
      </w:r>
    </w:p>
    <w:p w:rsidR="002346B6" w:rsidRPr="002346B6" w:rsidRDefault="002346B6" w:rsidP="002346B6">
      <w:pPr>
        <w:pStyle w:val="Default"/>
        <w:numPr>
          <w:ilvl w:val="0"/>
          <w:numId w:val="2"/>
        </w:numPr>
        <w:spacing w:after="96"/>
      </w:pPr>
      <w:r w:rsidRPr="002346B6">
        <w:t xml:space="preserve">demontáž stávajících dveří do kotelny </w:t>
      </w:r>
    </w:p>
    <w:p w:rsidR="002346B6" w:rsidRPr="002346B6" w:rsidRDefault="002346B6" w:rsidP="002346B6">
      <w:pPr>
        <w:pStyle w:val="Default"/>
        <w:numPr>
          <w:ilvl w:val="0"/>
          <w:numId w:val="2"/>
        </w:numPr>
        <w:spacing w:after="96"/>
      </w:pPr>
      <w:r w:rsidRPr="002346B6">
        <w:t xml:space="preserve">vybourání části podlahy před dveřmi do kotelny </w:t>
      </w:r>
    </w:p>
    <w:p w:rsidR="002346B6" w:rsidRDefault="002346B6" w:rsidP="002346B6">
      <w:pPr>
        <w:pStyle w:val="Default"/>
        <w:numPr>
          <w:ilvl w:val="0"/>
          <w:numId w:val="2"/>
        </w:numPr>
        <w:rPr>
          <w:sz w:val="26"/>
          <w:szCs w:val="26"/>
        </w:rPr>
      </w:pPr>
      <w:r w:rsidRPr="002346B6">
        <w:t xml:space="preserve">demontáž tří průduchového komínu výšky cca 4,0 m </w:t>
      </w:r>
    </w:p>
    <w:p w:rsidR="002346B6" w:rsidRDefault="002346B6" w:rsidP="002346B6">
      <w:pPr>
        <w:pStyle w:val="Default"/>
      </w:pPr>
    </w:p>
    <w:p w:rsidR="002346B6" w:rsidRDefault="002346B6" w:rsidP="002346B6">
      <w:pPr>
        <w:pStyle w:val="Default"/>
        <w:numPr>
          <w:ilvl w:val="0"/>
          <w:numId w:val="3"/>
        </w:numPr>
        <w:spacing w:after="96"/>
      </w:pPr>
      <w:r>
        <w:t xml:space="preserve">vybourání betonových soklů po bývalých </w:t>
      </w:r>
      <w:proofErr w:type="spellStart"/>
      <w:r>
        <w:t>kotlech</w:t>
      </w:r>
      <w:proofErr w:type="spellEnd"/>
      <w:r>
        <w:t xml:space="preserve"> </w:t>
      </w:r>
    </w:p>
    <w:p w:rsidR="002346B6" w:rsidRDefault="002346B6" w:rsidP="002346B6">
      <w:pPr>
        <w:pStyle w:val="Default"/>
        <w:numPr>
          <w:ilvl w:val="0"/>
          <w:numId w:val="3"/>
        </w:numPr>
        <w:spacing w:after="96"/>
        <w:rPr>
          <w:sz w:val="26"/>
          <w:szCs w:val="26"/>
        </w:rPr>
      </w:pPr>
      <w:r>
        <w:rPr>
          <w:sz w:val="26"/>
          <w:szCs w:val="26"/>
        </w:rPr>
        <w:t xml:space="preserve">provedení nové rampy z chodby do místnosti kotelny včetně bočního soklíku </w:t>
      </w:r>
    </w:p>
    <w:p w:rsidR="002346B6" w:rsidRDefault="002346B6" w:rsidP="002346B6">
      <w:pPr>
        <w:pStyle w:val="Default"/>
        <w:numPr>
          <w:ilvl w:val="0"/>
          <w:numId w:val="3"/>
        </w:numPr>
        <w:spacing w:after="96"/>
        <w:rPr>
          <w:sz w:val="26"/>
          <w:szCs w:val="26"/>
        </w:rPr>
      </w:pPr>
      <w:r>
        <w:rPr>
          <w:sz w:val="26"/>
          <w:szCs w:val="26"/>
        </w:rPr>
        <w:t xml:space="preserve">zazdění niky po rozvaděči </w:t>
      </w:r>
    </w:p>
    <w:p w:rsidR="002346B6" w:rsidRDefault="002346B6" w:rsidP="002346B6">
      <w:pPr>
        <w:pStyle w:val="Default"/>
        <w:numPr>
          <w:ilvl w:val="0"/>
          <w:numId w:val="3"/>
        </w:numPr>
        <w:spacing w:after="96"/>
        <w:rPr>
          <w:sz w:val="26"/>
          <w:szCs w:val="26"/>
        </w:rPr>
      </w:pPr>
      <w:r>
        <w:rPr>
          <w:sz w:val="26"/>
          <w:szCs w:val="26"/>
        </w:rPr>
        <w:t xml:space="preserve">zaslepení stávajících vpustí – 2 ks </w:t>
      </w:r>
    </w:p>
    <w:p w:rsidR="002346B6" w:rsidRDefault="002346B6" w:rsidP="002346B6">
      <w:pPr>
        <w:pStyle w:val="Default"/>
        <w:numPr>
          <w:ilvl w:val="0"/>
          <w:numId w:val="3"/>
        </w:numPr>
        <w:spacing w:after="96"/>
        <w:rPr>
          <w:sz w:val="26"/>
          <w:szCs w:val="26"/>
        </w:rPr>
      </w:pPr>
      <w:r>
        <w:rPr>
          <w:sz w:val="26"/>
          <w:szCs w:val="26"/>
        </w:rPr>
        <w:t xml:space="preserve">provedení opravy podlahy v kotelně včetně barevného značení </w:t>
      </w:r>
    </w:p>
    <w:p w:rsidR="002346B6" w:rsidRDefault="002346B6" w:rsidP="002346B6">
      <w:pPr>
        <w:pStyle w:val="Default"/>
        <w:numPr>
          <w:ilvl w:val="0"/>
          <w:numId w:val="3"/>
        </w:numPr>
        <w:spacing w:after="96"/>
        <w:rPr>
          <w:sz w:val="26"/>
          <w:szCs w:val="26"/>
        </w:rPr>
      </w:pPr>
      <w:r>
        <w:rPr>
          <w:sz w:val="26"/>
          <w:szCs w:val="26"/>
        </w:rPr>
        <w:t xml:space="preserve">oprava omítek v kotelně, kompletní vybílení </w:t>
      </w:r>
    </w:p>
    <w:p w:rsidR="002346B6" w:rsidRDefault="002346B6" w:rsidP="002346B6">
      <w:pPr>
        <w:pStyle w:val="Default"/>
        <w:numPr>
          <w:ilvl w:val="0"/>
          <w:numId w:val="3"/>
        </w:numPr>
        <w:spacing w:after="96"/>
        <w:rPr>
          <w:sz w:val="26"/>
          <w:szCs w:val="26"/>
        </w:rPr>
      </w:pPr>
      <w:r>
        <w:rPr>
          <w:sz w:val="26"/>
          <w:szCs w:val="26"/>
        </w:rPr>
        <w:t xml:space="preserve">osazení nových posuvných elektricky ovládaných dveří </w:t>
      </w:r>
    </w:p>
    <w:p w:rsidR="002346B6" w:rsidRDefault="002346B6" w:rsidP="002346B6">
      <w:pPr>
        <w:pStyle w:val="Default"/>
        <w:numPr>
          <w:ilvl w:val="0"/>
          <w:numId w:val="3"/>
        </w:numPr>
        <w:rPr>
          <w:sz w:val="26"/>
          <w:szCs w:val="26"/>
        </w:rPr>
      </w:pPr>
      <w:r>
        <w:rPr>
          <w:sz w:val="26"/>
          <w:szCs w:val="26"/>
        </w:rPr>
        <w:t xml:space="preserve">osazení madel a zábradlí u rampy </w:t>
      </w:r>
    </w:p>
    <w:p w:rsidR="002346B6" w:rsidRDefault="002346B6" w:rsidP="00D37C2B">
      <w:pPr>
        <w:pStyle w:val="Default"/>
        <w:rPr>
          <w:sz w:val="22"/>
          <w:szCs w:val="22"/>
        </w:rPr>
      </w:pPr>
    </w:p>
    <w:p w:rsidR="002346B6" w:rsidRPr="002346B6" w:rsidRDefault="002346B6" w:rsidP="00D37C2B">
      <w:pPr>
        <w:pStyle w:val="Default"/>
      </w:pPr>
      <w:r w:rsidRPr="002346B6">
        <w:lastRenderedPageBreak/>
        <w:t>Navržené stavební úpravy nezasahují do nosných konstrukcí objektu. Vybourání nového otvoru bude prováděno v nenosném příčkovém zdivu, které nemá statickou funkci.</w:t>
      </w:r>
    </w:p>
    <w:p w:rsidR="00D37C2B" w:rsidRPr="002346B6" w:rsidRDefault="00D37C2B" w:rsidP="00D37C2B">
      <w:pPr>
        <w:pStyle w:val="Default"/>
      </w:pPr>
      <w:r w:rsidRPr="002346B6">
        <w:t xml:space="preserve">Hlučnost bude eliminována omezeným použitím mechanismů na nezbytně nutnou míru a také časovým omezením prací na určité denní hodiny, tj. mezi 7,00 a 20,00 hodinou v pracovní dny. Prašnost uvnitř objektu bude eliminována pravidelným úklidem společných prostor po skončení stav. </w:t>
      </w:r>
      <w:proofErr w:type="gramStart"/>
      <w:r w:rsidRPr="002346B6">
        <w:t>prací</w:t>
      </w:r>
      <w:proofErr w:type="gramEnd"/>
      <w:r w:rsidRPr="002346B6">
        <w:t xml:space="preserve">. Před započetím prací se musí vymezit ohrožený prostor podle technologie prováděných prací, zajistit ho proti vstupu nepovolaných osob </w:t>
      </w:r>
    </w:p>
    <w:p w:rsidR="00D37C2B" w:rsidRPr="002346B6" w:rsidRDefault="00D37C2B" w:rsidP="00D37C2B">
      <w:pPr>
        <w:pStyle w:val="Default"/>
      </w:pPr>
      <w:r w:rsidRPr="002346B6">
        <w:t xml:space="preserve">Veškeré práce musí být provedeny v souladu s bezpečnostními předpisy a normami, platnými v době provádění. Všichni pracovníci dodavatele musí být prokazatelně poučeni o předpisech bezpečnosti a zdraví při práci. Dodavatel je při realizaci stavby povinen dodržovat předpisy o ochraně životního prostředí. </w:t>
      </w:r>
    </w:p>
    <w:p w:rsidR="0062237C" w:rsidRDefault="0062237C" w:rsidP="00D37C2B">
      <w:pPr>
        <w:pStyle w:val="Default"/>
        <w:rPr>
          <w:sz w:val="23"/>
          <w:szCs w:val="23"/>
        </w:rPr>
      </w:pPr>
    </w:p>
    <w:p w:rsidR="00D37C2B" w:rsidRPr="00A221C5" w:rsidRDefault="00D37C2B" w:rsidP="00D37C2B">
      <w:pPr>
        <w:pStyle w:val="Default"/>
        <w:rPr>
          <w:b/>
          <w:bCs/>
          <w:color w:val="auto"/>
        </w:rPr>
      </w:pPr>
      <w:r>
        <w:rPr>
          <w:b/>
          <w:bCs/>
          <w:sz w:val="23"/>
          <w:szCs w:val="23"/>
        </w:rPr>
        <w:t xml:space="preserve">Informace potřebné pro vyplnění Oznámení o zahájení prací a přehled právních předpisů vztahujících se k realizaci stavby budou uvedeny v příloze Plánu BOZP </w:t>
      </w:r>
      <w:r w:rsidR="0062237C">
        <w:rPr>
          <w:b/>
          <w:bCs/>
          <w:sz w:val="23"/>
          <w:szCs w:val="23"/>
        </w:rPr>
        <w:t xml:space="preserve">– </w:t>
      </w:r>
      <w:r w:rsidR="0062237C" w:rsidRPr="00236116">
        <w:rPr>
          <w:b/>
          <w:bCs/>
          <w:color w:val="FF0000"/>
          <w:sz w:val="23"/>
          <w:szCs w:val="23"/>
        </w:rPr>
        <w:t xml:space="preserve">nevzniká povinnost dle § 15 </w:t>
      </w:r>
      <w:proofErr w:type="gramStart"/>
      <w:r w:rsidR="0062237C" w:rsidRPr="00236116">
        <w:rPr>
          <w:b/>
          <w:bCs/>
          <w:color w:val="FF0000"/>
          <w:sz w:val="23"/>
          <w:szCs w:val="23"/>
        </w:rPr>
        <w:t>odst.1 zákona</w:t>
      </w:r>
      <w:proofErr w:type="gramEnd"/>
      <w:r w:rsidR="0062237C" w:rsidRPr="00236116">
        <w:rPr>
          <w:b/>
          <w:bCs/>
          <w:color w:val="FF0000"/>
          <w:sz w:val="23"/>
          <w:szCs w:val="23"/>
        </w:rPr>
        <w:t xml:space="preserve"> č.309/2006Sb.</w:t>
      </w:r>
      <w:r w:rsidR="00A221C5">
        <w:rPr>
          <w:b/>
          <w:bCs/>
          <w:color w:val="FF0000"/>
          <w:sz w:val="23"/>
          <w:szCs w:val="23"/>
        </w:rPr>
        <w:t xml:space="preserve">                                                                                </w:t>
      </w:r>
      <w:r w:rsidR="00A221C5" w:rsidRPr="00A221C5">
        <w:rPr>
          <w:b/>
          <w:bCs/>
          <w:color w:val="auto"/>
        </w:rPr>
        <w:t>Zadavatel má povinnost písemně jmenovat hlavního zhotovitele!!</w:t>
      </w:r>
    </w:p>
    <w:p w:rsidR="0062237C" w:rsidRDefault="0062237C" w:rsidP="00D37C2B">
      <w:pPr>
        <w:pStyle w:val="Default"/>
        <w:rPr>
          <w:sz w:val="23"/>
          <w:szCs w:val="23"/>
        </w:rPr>
      </w:pPr>
    </w:p>
    <w:p w:rsidR="00D37C2B" w:rsidRDefault="00D37C2B" w:rsidP="00D37C2B">
      <w:pPr>
        <w:pStyle w:val="Default"/>
        <w:rPr>
          <w:sz w:val="23"/>
          <w:szCs w:val="23"/>
        </w:rPr>
      </w:pPr>
      <w:r>
        <w:rPr>
          <w:b/>
          <w:bCs/>
          <w:sz w:val="23"/>
          <w:szCs w:val="23"/>
        </w:rPr>
        <w:t xml:space="preserve">Soupis podkladů a dokumentů sloužících jako podklad ke zpracování plánu BOZP : </w:t>
      </w:r>
    </w:p>
    <w:p w:rsidR="00D37C2B" w:rsidRDefault="00D37C2B" w:rsidP="00D37C2B">
      <w:pPr>
        <w:pStyle w:val="Default"/>
        <w:rPr>
          <w:sz w:val="23"/>
          <w:szCs w:val="23"/>
        </w:rPr>
      </w:pPr>
      <w:r>
        <w:rPr>
          <w:b/>
          <w:bCs/>
          <w:sz w:val="23"/>
          <w:szCs w:val="23"/>
        </w:rPr>
        <w:t xml:space="preserve">- </w:t>
      </w:r>
      <w:r>
        <w:rPr>
          <w:sz w:val="23"/>
          <w:szCs w:val="23"/>
        </w:rPr>
        <w:t xml:space="preserve">Technická zpráva projektu a její výkresová část, harmonogram prací </w:t>
      </w:r>
    </w:p>
    <w:p w:rsidR="00D37C2B" w:rsidRDefault="00D37C2B" w:rsidP="00D37C2B">
      <w:pPr>
        <w:pStyle w:val="Default"/>
        <w:rPr>
          <w:sz w:val="23"/>
          <w:szCs w:val="23"/>
        </w:rPr>
      </w:pPr>
      <w:r>
        <w:rPr>
          <w:sz w:val="23"/>
          <w:szCs w:val="23"/>
        </w:rPr>
        <w:t xml:space="preserve">- Stavební povolení – stavba trvalá </w:t>
      </w:r>
    </w:p>
    <w:p w:rsidR="00D37C2B" w:rsidRDefault="00D37C2B" w:rsidP="00D37C2B">
      <w:pPr>
        <w:pStyle w:val="Default"/>
        <w:rPr>
          <w:sz w:val="23"/>
          <w:szCs w:val="23"/>
        </w:rPr>
      </w:pPr>
      <w:r w:rsidRPr="0062237C">
        <w:rPr>
          <w:b/>
        </w:rPr>
        <w:t xml:space="preserve">- </w:t>
      </w:r>
      <w:r w:rsidR="0062237C" w:rsidRPr="0062237C">
        <w:rPr>
          <w:b/>
        </w:rPr>
        <w:t>Objednávka</w:t>
      </w:r>
      <w:r>
        <w:rPr>
          <w:b/>
          <w:bCs/>
          <w:sz w:val="23"/>
          <w:szCs w:val="23"/>
        </w:rPr>
        <w:t xml:space="preserve"> pro činnost koordinátora BOZP </w:t>
      </w:r>
      <w:r>
        <w:rPr>
          <w:sz w:val="23"/>
          <w:szCs w:val="23"/>
        </w:rPr>
        <w:t xml:space="preserve">uzavřená se stavebníkem </w:t>
      </w:r>
    </w:p>
    <w:p w:rsidR="00D37C2B" w:rsidRDefault="00D37C2B" w:rsidP="00D37C2B">
      <w:pPr>
        <w:pStyle w:val="Default"/>
        <w:rPr>
          <w:sz w:val="23"/>
          <w:szCs w:val="23"/>
        </w:rPr>
      </w:pPr>
      <w:r>
        <w:rPr>
          <w:sz w:val="23"/>
          <w:szCs w:val="23"/>
        </w:rPr>
        <w:t xml:space="preserve">- předpokládaná stavební technika a stroje zhotovitele (po ukončení výběrového řízení) </w:t>
      </w:r>
    </w:p>
    <w:p w:rsidR="00D37C2B" w:rsidRDefault="00D37C2B" w:rsidP="00D37C2B">
      <w:pPr>
        <w:pStyle w:val="Default"/>
        <w:rPr>
          <w:sz w:val="23"/>
          <w:szCs w:val="23"/>
        </w:rPr>
      </w:pPr>
      <w:r>
        <w:rPr>
          <w:sz w:val="23"/>
          <w:szCs w:val="23"/>
        </w:rPr>
        <w:t xml:space="preserve">- vyhodnocení rizik, pracovní postupy zhotovitele a jeho vlastní seznam OOPP pro pracovní pozice, které se budou po čas výstavby vyskytovat na staveništi, včetně dokladu o posledním školení BOZP zaměstnanců zhotovitele </w:t>
      </w:r>
    </w:p>
    <w:p w:rsidR="00D37C2B" w:rsidRDefault="00D37C2B" w:rsidP="00D37C2B">
      <w:pPr>
        <w:pStyle w:val="Default"/>
        <w:rPr>
          <w:sz w:val="23"/>
          <w:szCs w:val="23"/>
        </w:rPr>
      </w:pPr>
      <w:r>
        <w:rPr>
          <w:sz w:val="23"/>
          <w:szCs w:val="23"/>
        </w:rPr>
        <w:t xml:space="preserve">- zařízení staveniště – oplocení do výšky 180 cm se nepožaduje, staveniště je uvnitř objektu Označení výstražnými tabulkami, zakazujícími vstup nepovolaným osobám na staveniště se požaduje. Vjezd na staveniště dle dohody se zhotovitelem. Umělé osvětlení se nepředpokládá, plánované ukončení stavby bude do 3 měsíců od předání staveniště zhotoviteli </w:t>
      </w:r>
    </w:p>
    <w:p w:rsidR="00267B93" w:rsidRDefault="00D37C2B" w:rsidP="00D37C2B">
      <w:pPr>
        <w:pStyle w:val="Default"/>
        <w:rPr>
          <w:sz w:val="23"/>
          <w:szCs w:val="23"/>
        </w:rPr>
      </w:pPr>
      <w:r>
        <w:rPr>
          <w:sz w:val="23"/>
          <w:szCs w:val="23"/>
        </w:rPr>
        <w:t xml:space="preserve">. Práce v ochranném pásmu se provádět nebudou. </w:t>
      </w:r>
    </w:p>
    <w:p w:rsidR="00D37C2B" w:rsidRPr="000501F5" w:rsidRDefault="00D37C2B" w:rsidP="00D37C2B">
      <w:pPr>
        <w:pStyle w:val="Default"/>
        <w:rPr>
          <w:sz w:val="28"/>
          <w:szCs w:val="28"/>
        </w:rPr>
      </w:pPr>
      <w:r w:rsidRPr="000501F5">
        <w:rPr>
          <w:b/>
          <w:bCs/>
          <w:sz w:val="28"/>
          <w:szCs w:val="28"/>
        </w:rPr>
        <w:t xml:space="preserve">Technologické pracovní postupy předpokládaných prací budou tyto: </w:t>
      </w:r>
    </w:p>
    <w:p w:rsidR="00D37C2B" w:rsidRDefault="00D37C2B" w:rsidP="0062237C">
      <w:pPr>
        <w:pStyle w:val="Default"/>
        <w:rPr>
          <w:sz w:val="23"/>
          <w:szCs w:val="23"/>
        </w:rPr>
      </w:pPr>
      <w:r>
        <w:rPr>
          <w:b/>
          <w:bCs/>
          <w:sz w:val="23"/>
          <w:szCs w:val="23"/>
        </w:rPr>
        <w:t xml:space="preserve">postupy pro montážní práce </w:t>
      </w:r>
      <w:r>
        <w:rPr>
          <w:sz w:val="23"/>
          <w:szCs w:val="23"/>
        </w:rPr>
        <w:t xml:space="preserve">řešící bezpečnostní opatření jednotlivých montážních operací a s tím spojených opatření pro zajištění pomocných stavebních konstrukcí, přístupy na místo montáže, způsob zajišťování otvorů vzniklých s postupem montáže, doprava stavebních dílů a jejich upevňování a stabilizace – použití ochranných postrojů, kotevní body určí stavbyvedoucí </w:t>
      </w:r>
      <w:r>
        <w:rPr>
          <w:b/>
          <w:bCs/>
          <w:sz w:val="23"/>
          <w:szCs w:val="23"/>
        </w:rPr>
        <w:t xml:space="preserve">postupy řešící způsob </w:t>
      </w:r>
      <w:r w:rsidR="0062237C">
        <w:rPr>
          <w:b/>
          <w:bCs/>
          <w:sz w:val="23"/>
          <w:szCs w:val="23"/>
        </w:rPr>
        <w:t>rekonstrukce</w:t>
      </w:r>
      <w:r>
        <w:rPr>
          <w:b/>
          <w:bCs/>
          <w:sz w:val="23"/>
          <w:szCs w:val="23"/>
        </w:rPr>
        <w:t xml:space="preserve"> </w:t>
      </w:r>
      <w:r w:rsidR="000501F5">
        <w:rPr>
          <w:b/>
          <w:bCs/>
          <w:sz w:val="23"/>
          <w:szCs w:val="23"/>
        </w:rPr>
        <w:t>bývalé kotelny a regulační stanice v 1.NP</w:t>
      </w:r>
      <w:r>
        <w:rPr>
          <w:b/>
          <w:bCs/>
          <w:sz w:val="23"/>
          <w:szCs w:val="23"/>
        </w:rPr>
        <w:t xml:space="preserve">, </w:t>
      </w:r>
      <w:r>
        <w:rPr>
          <w:sz w:val="23"/>
          <w:szCs w:val="23"/>
        </w:rPr>
        <w:t xml:space="preserve">včetně pomocných konstrukcí, řešení zajištění ve výšce po obvodu </w:t>
      </w:r>
      <w:r w:rsidR="000501F5">
        <w:rPr>
          <w:sz w:val="23"/>
          <w:szCs w:val="23"/>
        </w:rPr>
        <w:t xml:space="preserve">místnosti </w:t>
      </w:r>
      <w:r>
        <w:rPr>
          <w:sz w:val="23"/>
          <w:szCs w:val="23"/>
        </w:rPr>
        <w:t xml:space="preserve">a v místě </w:t>
      </w:r>
      <w:r w:rsidR="000501F5">
        <w:rPr>
          <w:sz w:val="23"/>
          <w:szCs w:val="23"/>
        </w:rPr>
        <w:t>ú</w:t>
      </w:r>
      <w:r>
        <w:rPr>
          <w:sz w:val="23"/>
          <w:szCs w:val="23"/>
        </w:rPr>
        <w:t xml:space="preserve">pravy, </w:t>
      </w:r>
      <w:r w:rsidR="000501F5">
        <w:rPr>
          <w:sz w:val="23"/>
          <w:szCs w:val="23"/>
        </w:rPr>
        <w:t xml:space="preserve">může nastat </w:t>
      </w:r>
      <w:r>
        <w:rPr>
          <w:sz w:val="23"/>
          <w:szCs w:val="23"/>
        </w:rPr>
        <w:t xml:space="preserve">doprava materiálu pomocí autojeřábu nebo kladkou </w:t>
      </w:r>
    </w:p>
    <w:p w:rsidR="00D37C2B" w:rsidRDefault="00D37C2B" w:rsidP="00D37C2B">
      <w:pPr>
        <w:pStyle w:val="Default"/>
        <w:rPr>
          <w:sz w:val="23"/>
          <w:szCs w:val="23"/>
        </w:rPr>
      </w:pPr>
      <w:r>
        <w:rPr>
          <w:b/>
          <w:bCs/>
          <w:sz w:val="23"/>
          <w:szCs w:val="23"/>
        </w:rPr>
        <w:t xml:space="preserve">postupy pro práce na střechách </w:t>
      </w:r>
      <w:r>
        <w:rPr>
          <w:sz w:val="23"/>
          <w:szCs w:val="23"/>
        </w:rPr>
        <w:t xml:space="preserve">řešící způsob zajištění proti pádu na volném okraji s výšky, proti sklouznutí, proti propadnutí nedokončenou střešní konstrukcí, doprava materiálu, konkrétní způsob zajištění bezpečnosti pod prací ve výšce (konkretizovat), při navrhování osobního zajištění specifikace systému zachycení pádu, včetně určení kotevních bodů K tomuto systému se budou zaměstnanci jistit pomocí systému zachycení pádu </w:t>
      </w:r>
      <w:proofErr w:type="gramStart"/>
      <w:r>
        <w:rPr>
          <w:sz w:val="23"/>
          <w:szCs w:val="23"/>
        </w:rPr>
        <w:t>tvořeném</w:t>
      </w:r>
      <w:proofErr w:type="gramEnd"/>
      <w:r>
        <w:rPr>
          <w:sz w:val="23"/>
          <w:szCs w:val="23"/>
        </w:rPr>
        <w:t xml:space="preserve"> zachycovacím postrojem, přídavným lanem se </w:t>
      </w:r>
      <w:proofErr w:type="spellStart"/>
      <w:r>
        <w:rPr>
          <w:sz w:val="23"/>
          <w:szCs w:val="23"/>
        </w:rPr>
        <w:t>zkracovačem</w:t>
      </w:r>
      <w:proofErr w:type="spellEnd"/>
      <w:r>
        <w:rPr>
          <w:sz w:val="23"/>
          <w:szCs w:val="23"/>
        </w:rPr>
        <w:t xml:space="preserve"> nebo zatahovacím zachycovačem pádu - </w:t>
      </w:r>
      <w:r>
        <w:rPr>
          <w:b/>
          <w:bCs/>
          <w:sz w:val="23"/>
          <w:szCs w:val="23"/>
        </w:rPr>
        <w:t xml:space="preserve">nepředpokládá se. </w:t>
      </w:r>
    </w:p>
    <w:p w:rsidR="00D37C2B" w:rsidRDefault="00D37C2B" w:rsidP="00D37C2B">
      <w:pPr>
        <w:pStyle w:val="Default"/>
        <w:rPr>
          <w:sz w:val="23"/>
          <w:szCs w:val="23"/>
        </w:rPr>
      </w:pPr>
      <w:r>
        <w:rPr>
          <w:b/>
          <w:bCs/>
          <w:sz w:val="23"/>
          <w:szCs w:val="23"/>
        </w:rPr>
        <w:t xml:space="preserve">postupy řemeslných prací </w:t>
      </w:r>
      <w:r>
        <w:rPr>
          <w:sz w:val="23"/>
          <w:szCs w:val="23"/>
        </w:rPr>
        <w:t xml:space="preserve">řešící požadavky bezpečnosti a ochrany zdraví při práci - montáž antén a hromosvodů, montáž vzduchotechniky, </w:t>
      </w:r>
      <w:r>
        <w:rPr>
          <w:b/>
          <w:bCs/>
          <w:sz w:val="23"/>
          <w:szCs w:val="23"/>
        </w:rPr>
        <w:t xml:space="preserve">nebude prováděno </w:t>
      </w:r>
    </w:p>
    <w:p w:rsidR="000501F5" w:rsidRDefault="00D37C2B" w:rsidP="00D37C2B">
      <w:pPr>
        <w:pStyle w:val="Default"/>
        <w:rPr>
          <w:sz w:val="23"/>
          <w:szCs w:val="23"/>
        </w:rPr>
      </w:pPr>
      <w:r>
        <w:rPr>
          <w:sz w:val="23"/>
          <w:szCs w:val="23"/>
        </w:rPr>
        <w:t xml:space="preserve">provádění nátěrů, </w:t>
      </w:r>
      <w:proofErr w:type="spellStart"/>
      <w:r>
        <w:rPr>
          <w:sz w:val="23"/>
          <w:szCs w:val="23"/>
        </w:rPr>
        <w:t>obkladú</w:t>
      </w:r>
      <w:proofErr w:type="spellEnd"/>
      <w:r>
        <w:rPr>
          <w:sz w:val="23"/>
          <w:szCs w:val="23"/>
        </w:rPr>
        <w:t xml:space="preserve"> a podlah - </w:t>
      </w:r>
      <w:r>
        <w:rPr>
          <w:b/>
          <w:bCs/>
          <w:sz w:val="23"/>
          <w:szCs w:val="23"/>
        </w:rPr>
        <w:t xml:space="preserve">se bude provádět. </w:t>
      </w:r>
    </w:p>
    <w:p w:rsidR="00D37C2B" w:rsidRDefault="00D37C2B" w:rsidP="00D37C2B">
      <w:pPr>
        <w:pStyle w:val="Default"/>
        <w:rPr>
          <w:sz w:val="23"/>
          <w:szCs w:val="23"/>
        </w:rPr>
      </w:pPr>
      <w:r>
        <w:rPr>
          <w:b/>
          <w:bCs/>
          <w:sz w:val="23"/>
          <w:szCs w:val="23"/>
        </w:rPr>
        <w:t xml:space="preserve">Tyto požadované pracovní a technologické postupy předá zhotovitel koordinátorovi BOZP na staveništi, aby mohly být zapracovány požadavky bezpečné práce do </w:t>
      </w:r>
      <w:r w:rsidR="000501F5">
        <w:rPr>
          <w:b/>
          <w:bCs/>
          <w:sz w:val="23"/>
          <w:szCs w:val="23"/>
        </w:rPr>
        <w:t xml:space="preserve">aktualizace </w:t>
      </w:r>
      <w:r>
        <w:rPr>
          <w:b/>
          <w:bCs/>
          <w:sz w:val="23"/>
          <w:szCs w:val="23"/>
        </w:rPr>
        <w:t xml:space="preserve">Plánu BOZP dle § 16 zákona č.309/2006Sb. </w:t>
      </w:r>
    </w:p>
    <w:p w:rsidR="00D37C2B" w:rsidRDefault="00D37C2B" w:rsidP="00D37C2B">
      <w:pPr>
        <w:pStyle w:val="Default"/>
        <w:rPr>
          <w:color w:val="6F2F9F"/>
          <w:sz w:val="23"/>
          <w:szCs w:val="23"/>
        </w:rPr>
      </w:pPr>
      <w:r>
        <w:rPr>
          <w:b/>
          <w:bCs/>
          <w:i/>
          <w:iCs/>
          <w:sz w:val="23"/>
          <w:szCs w:val="23"/>
        </w:rPr>
        <w:t xml:space="preserve">a) </w:t>
      </w:r>
      <w:r>
        <w:rPr>
          <w:b/>
          <w:bCs/>
          <w:sz w:val="23"/>
          <w:szCs w:val="23"/>
        </w:rPr>
        <w:t xml:space="preserve">nejpozději do 8 dnů před zahájením prací na staveništi písemně informovat určeného koordinátora </w:t>
      </w:r>
      <w:r>
        <w:rPr>
          <w:b/>
          <w:bCs/>
          <w:color w:val="FF0000"/>
          <w:sz w:val="23"/>
          <w:szCs w:val="23"/>
        </w:rPr>
        <w:t>o pracovních a technologických postupech</w:t>
      </w:r>
      <w:r>
        <w:rPr>
          <w:b/>
          <w:bCs/>
          <w:sz w:val="23"/>
          <w:szCs w:val="23"/>
        </w:rPr>
        <w:t xml:space="preserve">, </w:t>
      </w:r>
      <w:r>
        <w:rPr>
          <w:sz w:val="23"/>
          <w:szCs w:val="23"/>
        </w:rPr>
        <w:t xml:space="preserve">které pro realizaci stavby zvolil, </w:t>
      </w:r>
      <w:r>
        <w:rPr>
          <w:b/>
          <w:bCs/>
          <w:color w:val="FF0000"/>
          <w:sz w:val="23"/>
          <w:szCs w:val="23"/>
        </w:rPr>
        <w:t>o řešení rizik vznikajících při těchto postupech</w:t>
      </w:r>
      <w:r>
        <w:rPr>
          <w:b/>
          <w:bCs/>
          <w:sz w:val="23"/>
          <w:szCs w:val="23"/>
        </w:rPr>
        <w:t xml:space="preserve">, </w:t>
      </w:r>
      <w:r>
        <w:rPr>
          <w:b/>
          <w:bCs/>
          <w:color w:val="6F2F9F"/>
          <w:sz w:val="23"/>
          <w:szCs w:val="23"/>
        </w:rPr>
        <w:t xml:space="preserve">včetně opatření přijatých k jejich odstranění </w:t>
      </w:r>
    </w:p>
    <w:p w:rsidR="00D37C2B" w:rsidRDefault="00D37C2B" w:rsidP="00D37C2B">
      <w:pPr>
        <w:pStyle w:val="Default"/>
        <w:rPr>
          <w:sz w:val="23"/>
          <w:szCs w:val="23"/>
        </w:rPr>
      </w:pPr>
      <w:r>
        <w:rPr>
          <w:sz w:val="23"/>
          <w:szCs w:val="23"/>
        </w:rPr>
        <w:t xml:space="preserve">Strany zainteresované na tomto Plánu BOZP se dohodly, že zhotovitel zajišťuje BOZP a požární ochranu zejména v rozsahu ustanovení Zákoníku práce v platném znění a souvisejících </w:t>
      </w:r>
      <w:r>
        <w:rPr>
          <w:sz w:val="23"/>
          <w:szCs w:val="23"/>
        </w:rPr>
        <w:lastRenderedPageBreak/>
        <w:t xml:space="preserve">prováděcích a jiných právních předpisů pro činnosti zaměstnanců a jiných osob, kterým umožnil zdržovat se v prostorách staveniště, případně v místech určených k realizaci díla. Nároky, zejména ve smyslu ustanovení Zákoníku práce a zákona o požární ochraně v platném znění, vzniklé zaměstnancům zhotovitele a osobám, kterým zhotovitel </w:t>
      </w:r>
      <w:proofErr w:type="gramStart"/>
      <w:r>
        <w:rPr>
          <w:sz w:val="23"/>
          <w:szCs w:val="23"/>
        </w:rPr>
        <w:t>umožnil</w:t>
      </w:r>
      <w:proofErr w:type="gramEnd"/>
      <w:r>
        <w:rPr>
          <w:sz w:val="23"/>
          <w:szCs w:val="23"/>
        </w:rPr>
        <w:t xml:space="preserve"> zdržovat se v prostorách staveniště případně v místech určených k realizaci díla </w:t>
      </w:r>
      <w:proofErr w:type="gramStart"/>
      <w:r>
        <w:rPr>
          <w:b/>
          <w:bCs/>
          <w:sz w:val="23"/>
          <w:szCs w:val="23"/>
        </w:rPr>
        <w:t>uspokojuje</w:t>
      </w:r>
      <w:proofErr w:type="gramEnd"/>
      <w:r>
        <w:rPr>
          <w:b/>
          <w:bCs/>
          <w:sz w:val="23"/>
          <w:szCs w:val="23"/>
        </w:rPr>
        <w:t xml:space="preserve"> výhradně </w:t>
      </w:r>
      <w:r>
        <w:rPr>
          <w:sz w:val="23"/>
          <w:szCs w:val="23"/>
        </w:rPr>
        <w:t xml:space="preserve">zhotovitel. </w:t>
      </w:r>
    </w:p>
    <w:p w:rsidR="00D37C2B" w:rsidRDefault="00D37C2B" w:rsidP="00D37C2B">
      <w:pPr>
        <w:pStyle w:val="Default"/>
        <w:rPr>
          <w:sz w:val="23"/>
          <w:szCs w:val="23"/>
        </w:rPr>
      </w:pPr>
      <w:r>
        <w:rPr>
          <w:b/>
          <w:bCs/>
          <w:sz w:val="23"/>
          <w:szCs w:val="23"/>
        </w:rPr>
        <w:t xml:space="preserve">Při předání a převzetí staveniště </w:t>
      </w:r>
      <w:r>
        <w:rPr>
          <w:sz w:val="23"/>
          <w:szCs w:val="23"/>
        </w:rPr>
        <w:t xml:space="preserve">je zhotovitel povinen prohlédnout staveniště, případně upozornit </w:t>
      </w:r>
      <w:r>
        <w:rPr>
          <w:b/>
          <w:bCs/>
          <w:sz w:val="23"/>
          <w:szCs w:val="23"/>
        </w:rPr>
        <w:t xml:space="preserve">písemně </w:t>
      </w:r>
      <w:r>
        <w:rPr>
          <w:sz w:val="23"/>
          <w:szCs w:val="23"/>
        </w:rPr>
        <w:t xml:space="preserve">na jeho vady. K provádění díla nebo jeho části, které se dotýkají věcí dodaných objednavatelem, jejichž funkčnost, technické parametry resp. vlastnosti nejsou zhotoviteli známy, je zhotovitel povinen zajistit odborný dohled, odpovídající dokumentaci, zaškolení (zácvik) apod. </w:t>
      </w:r>
    </w:p>
    <w:p w:rsidR="00D37C2B" w:rsidRDefault="00D37C2B" w:rsidP="00D37C2B">
      <w:pPr>
        <w:pStyle w:val="Default"/>
        <w:rPr>
          <w:sz w:val="23"/>
          <w:szCs w:val="23"/>
        </w:rPr>
      </w:pPr>
      <w:r>
        <w:rPr>
          <w:sz w:val="23"/>
          <w:szCs w:val="23"/>
        </w:rPr>
        <w:t xml:space="preserve">Věci dodané v rámci realizace výše uvedeného díla (stavby) dalším zhotovitelem, subdodavatelem nejsou věci dodané objednatelem a zhotovitel je povinen funkčnost, technické parametry, resp. vlastnosti těchto věcí zajistit a to k řádnému a včasnému provádění díla. </w:t>
      </w:r>
    </w:p>
    <w:p w:rsidR="00D37C2B" w:rsidRDefault="00D37C2B" w:rsidP="00D37C2B">
      <w:pPr>
        <w:pStyle w:val="Default"/>
        <w:rPr>
          <w:sz w:val="23"/>
          <w:szCs w:val="23"/>
        </w:rPr>
      </w:pPr>
      <w:r>
        <w:rPr>
          <w:sz w:val="23"/>
          <w:szCs w:val="23"/>
        </w:rPr>
        <w:t xml:space="preserve">Zhotovitel se zavazuje řídit se při své činnosti platnou právní úpravou, zejména zákoníkem práce, občanským zákoníkem, zákonem č. 309/2006 Sb., nařízením vlády č. 591/2006 Sb. ve znění NV č.136/2016Sb, nařízením vlády č. 362/2005 Sb., nařízením vlády č. 361/2007Sb., vyhláškou MV ČR č. 246/2001Sb., </w:t>
      </w:r>
      <w:proofErr w:type="spellStart"/>
      <w:r>
        <w:rPr>
          <w:sz w:val="23"/>
          <w:szCs w:val="23"/>
        </w:rPr>
        <w:t>vyhl</w:t>
      </w:r>
      <w:proofErr w:type="spellEnd"/>
      <w:r>
        <w:rPr>
          <w:sz w:val="23"/>
          <w:szCs w:val="23"/>
        </w:rPr>
        <w:t xml:space="preserve">. MV ČR č. 87/2000Sb. - svařování a dalšími bezpečnostními předpisy. </w:t>
      </w:r>
    </w:p>
    <w:p w:rsidR="000501F5" w:rsidRDefault="000501F5" w:rsidP="00D37C2B">
      <w:pPr>
        <w:pStyle w:val="Default"/>
        <w:rPr>
          <w:sz w:val="23"/>
          <w:szCs w:val="23"/>
        </w:rPr>
      </w:pPr>
    </w:p>
    <w:p w:rsidR="00D37C2B" w:rsidRPr="000501F5" w:rsidRDefault="00D37C2B" w:rsidP="00D37C2B">
      <w:pPr>
        <w:pStyle w:val="Default"/>
        <w:rPr>
          <w:sz w:val="28"/>
          <w:szCs w:val="28"/>
        </w:rPr>
      </w:pPr>
      <w:r w:rsidRPr="000501F5">
        <w:rPr>
          <w:b/>
          <w:bCs/>
          <w:sz w:val="28"/>
          <w:szCs w:val="28"/>
        </w:rPr>
        <w:t xml:space="preserve">Základní předpokládaná rizika ohrožení zdraví od začátku stavby: </w:t>
      </w:r>
    </w:p>
    <w:p w:rsidR="00D37C2B" w:rsidRDefault="00D37C2B" w:rsidP="00D37C2B">
      <w:pPr>
        <w:pStyle w:val="Default"/>
        <w:rPr>
          <w:sz w:val="23"/>
          <w:szCs w:val="23"/>
        </w:rPr>
      </w:pPr>
      <w:r>
        <w:rPr>
          <w:sz w:val="23"/>
          <w:szCs w:val="23"/>
        </w:rPr>
        <w:t xml:space="preserve">Ztížený pohyb v okolí staveniště po dešti, </w:t>
      </w:r>
      <w:r w:rsidR="00A221C5">
        <w:rPr>
          <w:sz w:val="23"/>
          <w:szCs w:val="23"/>
        </w:rPr>
        <w:t xml:space="preserve">předpokládá se částečná </w:t>
      </w:r>
      <w:r>
        <w:rPr>
          <w:sz w:val="23"/>
          <w:szCs w:val="23"/>
        </w:rPr>
        <w:t xml:space="preserve">práce ve výškách – práce od 150 cm nad zemí, úraz el. proudem, doprava a vykládka materiálu, nakládka a výjezd ze staveniště na přilehlou komunikaci, odvoz přebytečného materiálu, bourací a stavební </w:t>
      </w:r>
      <w:proofErr w:type="gramStart"/>
      <w:r>
        <w:rPr>
          <w:sz w:val="23"/>
          <w:szCs w:val="23"/>
        </w:rPr>
        <w:t>práce a pod.</w:t>
      </w:r>
      <w:proofErr w:type="gramEnd"/>
      <w:r>
        <w:rPr>
          <w:sz w:val="23"/>
          <w:szCs w:val="23"/>
        </w:rPr>
        <w:t xml:space="preserve"> Po ukončení práce (denně), budou případné výkopy zakryty nebo jinak zajištěny proti možnému pádu osoby do výkopu. </w:t>
      </w:r>
    </w:p>
    <w:p w:rsidR="003D73D7" w:rsidRDefault="00D37C2B" w:rsidP="003D73D7">
      <w:pPr>
        <w:pStyle w:val="Default"/>
        <w:rPr>
          <w:b/>
          <w:bCs/>
          <w:sz w:val="28"/>
          <w:szCs w:val="28"/>
        </w:rPr>
      </w:pPr>
      <w:r>
        <w:rPr>
          <w:b/>
          <w:bCs/>
          <w:sz w:val="28"/>
          <w:szCs w:val="28"/>
        </w:rPr>
        <w:t xml:space="preserve">S těmito riziky budou zaměstnanci zhotovitele na staveništi prokazatelně seznámeni, stejně jako všichni zaměstnanci ostatních smluvních zhotovitelů a subdodavatelů, včetně OSVČ. </w:t>
      </w:r>
      <w:r w:rsidR="003D73D7">
        <w:rPr>
          <w:b/>
          <w:bCs/>
          <w:sz w:val="28"/>
          <w:szCs w:val="28"/>
        </w:rPr>
        <w:t xml:space="preserve">                                                               </w:t>
      </w:r>
    </w:p>
    <w:p w:rsidR="00D37C2B" w:rsidRPr="00A221C5" w:rsidRDefault="00D37C2B" w:rsidP="003D73D7">
      <w:pPr>
        <w:pStyle w:val="Default"/>
      </w:pPr>
      <w:r w:rsidRPr="00A221C5">
        <w:rPr>
          <w:b/>
          <w:bCs/>
        </w:rPr>
        <w:t xml:space="preserve">Stručný popis hlavních povinností </w:t>
      </w:r>
      <w:proofErr w:type="gramStart"/>
      <w:r w:rsidRPr="00A221C5">
        <w:rPr>
          <w:b/>
          <w:bCs/>
        </w:rPr>
        <w:t>zhotovitele :</w:t>
      </w:r>
      <w:proofErr w:type="gramEnd"/>
      <w:r w:rsidRPr="00A221C5">
        <w:rPr>
          <w:b/>
          <w:bCs/>
        </w:rPr>
        <w:t xml:space="preserve"> </w:t>
      </w:r>
    </w:p>
    <w:p w:rsidR="00D37C2B" w:rsidRPr="00A221C5" w:rsidRDefault="00D37C2B" w:rsidP="00D37C2B">
      <w:pPr>
        <w:pStyle w:val="Default"/>
      </w:pPr>
      <w:r w:rsidRPr="00A221C5">
        <w:t>· ·vést stavební deník a evidenci svých zaměstnanců od jejich nástupu do práce na pracovišti až po opuštění práce na pracovišti (staveništi)</w:t>
      </w:r>
      <w:r w:rsidR="00A221C5" w:rsidRPr="00A221C5">
        <w:t>- obsah denního zápisu je ve stavebním zákonu.</w:t>
      </w:r>
      <w:r w:rsidRPr="00A221C5">
        <w:t xml:space="preserve"> </w:t>
      </w:r>
    </w:p>
    <w:p w:rsidR="00D37C2B" w:rsidRPr="00A221C5" w:rsidRDefault="00D37C2B" w:rsidP="00D37C2B">
      <w:pPr>
        <w:pStyle w:val="Default"/>
      </w:pPr>
      <w:r w:rsidRPr="00A221C5">
        <w:t xml:space="preserve">· ·vybavit všechny osoby, které vstupují na pracoviště – staveniště ochrannými prostředky, které odpovídají možnému ohrožení zdraví zaměstnanců při realizaci díla podle potřeby (ochranné reflexní vesty, ochranná přilba, apod.). Nedodržení tohoto ustanovení je považováno za hrubé porušení bezpečnostních předpisů a </w:t>
      </w:r>
      <w:proofErr w:type="spellStart"/>
      <w:r w:rsidRPr="00A221C5">
        <w:t>múže</w:t>
      </w:r>
      <w:proofErr w:type="spellEnd"/>
      <w:r w:rsidRPr="00A221C5">
        <w:t xml:space="preserve"> být sankcionováno stavebníkem smluvní pokutou dle smlouvy. </w:t>
      </w:r>
    </w:p>
    <w:p w:rsidR="00D37C2B" w:rsidRPr="00A221C5" w:rsidRDefault="00D37C2B" w:rsidP="00D37C2B">
      <w:pPr>
        <w:pStyle w:val="Default"/>
      </w:pPr>
      <w:r w:rsidRPr="00A221C5">
        <w:t xml:space="preserve">· dohodnout předem vzájemné vztahy a povinnosti v oblasti bezpečnosti práce a požární ochrany už při předání staveniště, bezpečné udržovací práce </w:t>
      </w:r>
    </w:p>
    <w:p w:rsidR="00D37C2B" w:rsidRPr="00A221C5" w:rsidRDefault="00D37C2B" w:rsidP="00D37C2B">
      <w:pPr>
        <w:pStyle w:val="Default"/>
      </w:pPr>
      <w:r w:rsidRPr="00A221C5">
        <w:t xml:space="preserve">· </w:t>
      </w:r>
      <w:r w:rsidRPr="00A221C5">
        <w:rPr>
          <w:b/>
          <w:bCs/>
        </w:rPr>
        <w:t xml:space="preserve">prokazatelně seznámit všechny zaměstnance zhotovitele na pracovišti s Plánem BOZP a s možnými riziky prací </w:t>
      </w:r>
      <w:r w:rsidRPr="00A221C5">
        <w:t xml:space="preserve">a prokazatelně informovat objednatele, koordinátora a ostatní zhotovitele na pracovišti o rizicích, která vznikají v průběhu činností zhotovitele na staveništi. </w:t>
      </w:r>
    </w:p>
    <w:p w:rsidR="00267B93" w:rsidRDefault="00267B93" w:rsidP="00D37C2B">
      <w:pPr>
        <w:pStyle w:val="Default"/>
        <w:rPr>
          <w:sz w:val="23"/>
          <w:szCs w:val="23"/>
        </w:rPr>
      </w:pPr>
    </w:p>
    <w:p w:rsidR="00A221C5" w:rsidRPr="00A221C5" w:rsidRDefault="00D37C2B" w:rsidP="00A221C5">
      <w:pPr>
        <w:pStyle w:val="Default"/>
        <w:rPr>
          <w:sz w:val="28"/>
          <w:szCs w:val="28"/>
        </w:rPr>
      </w:pPr>
      <w:r w:rsidRPr="00A221C5">
        <w:rPr>
          <w:b/>
          <w:sz w:val="28"/>
          <w:szCs w:val="28"/>
        </w:rPr>
        <w:t>Zhotovitel potvrzuje svým podpisem</w:t>
      </w:r>
      <w:r w:rsidRPr="00A221C5">
        <w:rPr>
          <w:sz w:val="28"/>
          <w:szCs w:val="28"/>
        </w:rPr>
        <w:t>, že obdržel a seznámil se s Plánem BOZP a prokazatelným způsobem seznámil své zaměstnance a jiné osoby (subdodavatele) které se zdržují na</w:t>
      </w:r>
      <w:r w:rsidR="00267B93" w:rsidRPr="00A221C5">
        <w:rPr>
          <w:sz w:val="28"/>
          <w:szCs w:val="28"/>
        </w:rPr>
        <w:t xml:space="preserve"> </w:t>
      </w:r>
      <w:r w:rsidRPr="00A221C5">
        <w:rPr>
          <w:sz w:val="28"/>
          <w:szCs w:val="28"/>
        </w:rPr>
        <w:t xml:space="preserve">pracovištích staveniště objednatele. Během provádění prací bude zhotovitel respektovat a kontrolovat dodržování platných předpisů a pokynů ve výše uvedených oblastech. </w:t>
      </w:r>
      <w:r w:rsidR="00A221C5">
        <w:rPr>
          <w:sz w:val="28"/>
          <w:szCs w:val="28"/>
        </w:rPr>
        <w:t xml:space="preserve">              </w:t>
      </w:r>
    </w:p>
    <w:p w:rsidR="00A221C5" w:rsidRDefault="00A221C5" w:rsidP="00D37C2B">
      <w:pPr>
        <w:pStyle w:val="Default"/>
        <w:rPr>
          <w:b/>
          <w:bCs/>
          <w:sz w:val="23"/>
          <w:szCs w:val="23"/>
        </w:rPr>
      </w:pPr>
    </w:p>
    <w:p w:rsidR="00D37C2B" w:rsidRDefault="00D37C2B" w:rsidP="00D37C2B">
      <w:pPr>
        <w:pStyle w:val="Default"/>
        <w:rPr>
          <w:sz w:val="23"/>
          <w:szCs w:val="23"/>
        </w:rPr>
      </w:pPr>
      <w:proofErr w:type="gramStart"/>
      <w:r>
        <w:rPr>
          <w:b/>
          <w:bCs/>
          <w:sz w:val="23"/>
          <w:szCs w:val="23"/>
        </w:rPr>
        <w:t>Zpracoval : Jan</w:t>
      </w:r>
      <w:proofErr w:type="gramEnd"/>
      <w:r>
        <w:rPr>
          <w:b/>
          <w:bCs/>
          <w:sz w:val="23"/>
          <w:szCs w:val="23"/>
        </w:rPr>
        <w:t xml:space="preserve"> </w:t>
      </w:r>
      <w:proofErr w:type="spellStart"/>
      <w:r>
        <w:rPr>
          <w:b/>
          <w:bCs/>
          <w:sz w:val="23"/>
          <w:szCs w:val="23"/>
        </w:rPr>
        <w:t>Kottink</w:t>
      </w:r>
      <w:proofErr w:type="spellEnd"/>
      <w:r>
        <w:rPr>
          <w:b/>
          <w:bCs/>
          <w:sz w:val="23"/>
          <w:szCs w:val="23"/>
        </w:rPr>
        <w:t xml:space="preserve"> - koordinátor BOZP </w:t>
      </w:r>
    </w:p>
    <w:p w:rsidR="00D37C2B" w:rsidRDefault="00D37C2B" w:rsidP="00D37C2B">
      <w:pPr>
        <w:pStyle w:val="Default"/>
        <w:rPr>
          <w:sz w:val="23"/>
          <w:szCs w:val="23"/>
        </w:rPr>
      </w:pPr>
      <w:r>
        <w:rPr>
          <w:sz w:val="23"/>
          <w:szCs w:val="23"/>
        </w:rPr>
        <w:t xml:space="preserve">číslo </w:t>
      </w:r>
      <w:proofErr w:type="gramStart"/>
      <w:r>
        <w:rPr>
          <w:sz w:val="23"/>
          <w:szCs w:val="23"/>
        </w:rPr>
        <w:t>osvědčení : ZEKA/1079/KOO/2024</w:t>
      </w:r>
      <w:proofErr w:type="gramEnd"/>
      <w:r>
        <w:rPr>
          <w:sz w:val="23"/>
          <w:szCs w:val="23"/>
        </w:rPr>
        <w:t xml:space="preserve"> </w:t>
      </w:r>
    </w:p>
    <w:p w:rsidR="00906405" w:rsidRDefault="00D37C2B" w:rsidP="00D37C2B">
      <w:pPr>
        <w:pStyle w:val="Default"/>
        <w:rPr>
          <w:sz w:val="23"/>
          <w:szCs w:val="23"/>
        </w:rPr>
      </w:pPr>
      <w:r>
        <w:rPr>
          <w:sz w:val="23"/>
          <w:szCs w:val="23"/>
        </w:rPr>
        <w:t xml:space="preserve">V Jihlavě dne : </w:t>
      </w:r>
      <w:proofErr w:type="gramStart"/>
      <w:r w:rsidR="00A221C5">
        <w:rPr>
          <w:sz w:val="23"/>
          <w:szCs w:val="23"/>
        </w:rPr>
        <w:t>19</w:t>
      </w:r>
      <w:r>
        <w:rPr>
          <w:sz w:val="23"/>
          <w:szCs w:val="23"/>
        </w:rPr>
        <w:t>.</w:t>
      </w:r>
      <w:r w:rsidR="00A221C5">
        <w:rPr>
          <w:sz w:val="23"/>
          <w:szCs w:val="23"/>
        </w:rPr>
        <w:t>2</w:t>
      </w:r>
      <w:r>
        <w:rPr>
          <w:sz w:val="23"/>
          <w:szCs w:val="23"/>
        </w:rPr>
        <w:t>.202</w:t>
      </w:r>
      <w:r w:rsidR="00A221C5">
        <w:rPr>
          <w:sz w:val="23"/>
          <w:szCs w:val="23"/>
        </w:rPr>
        <w:t>6</w:t>
      </w:r>
      <w:proofErr w:type="gramEnd"/>
    </w:p>
    <w:p w:rsidR="00267B93" w:rsidRDefault="00267B93" w:rsidP="00D37C2B">
      <w:pPr>
        <w:pStyle w:val="Default"/>
        <w:rPr>
          <w:sz w:val="23"/>
          <w:szCs w:val="23"/>
        </w:rPr>
      </w:pPr>
    </w:p>
    <w:p w:rsidR="00D37C2B" w:rsidRDefault="00906405" w:rsidP="00906405">
      <w:pPr>
        <w:pStyle w:val="Default"/>
        <w:ind w:left="2835" w:hanging="2835"/>
        <w:rPr>
          <w:sz w:val="23"/>
          <w:szCs w:val="23"/>
        </w:rPr>
      </w:pPr>
      <w:r>
        <w:rPr>
          <w:sz w:val="23"/>
          <w:szCs w:val="23"/>
        </w:rPr>
        <w:t xml:space="preserve">                                         </w:t>
      </w:r>
      <w:r w:rsidR="00D37C2B">
        <w:rPr>
          <w:sz w:val="23"/>
          <w:szCs w:val="23"/>
        </w:rPr>
        <w:t>--------------------------</w:t>
      </w:r>
      <w:r w:rsidR="00267B93">
        <w:rPr>
          <w:sz w:val="23"/>
          <w:szCs w:val="23"/>
        </w:rPr>
        <w:t xml:space="preserve">               </w:t>
      </w:r>
      <w:r w:rsidR="00D37C2B">
        <w:rPr>
          <w:sz w:val="23"/>
          <w:szCs w:val="23"/>
        </w:rPr>
        <w:t xml:space="preserve"> </w:t>
      </w:r>
      <w:r>
        <w:rPr>
          <w:sz w:val="23"/>
          <w:szCs w:val="23"/>
        </w:rPr>
        <w:t xml:space="preserve">            </w:t>
      </w:r>
      <w:r w:rsidR="00D37C2B">
        <w:rPr>
          <w:sz w:val="23"/>
          <w:szCs w:val="23"/>
        </w:rPr>
        <w:t xml:space="preserve">--------------------------- </w:t>
      </w:r>
      <w:r w:rsidR="00267B93">
        <w:rPr>
          <w:sz w:val="23"/>
          <w:szCs w:val="23"/>
        </w:rPr>
        <w:t xml:space="preserve">                </w:t>
      </w:r>
      <w:r>
        <w:rPr>
          <w:sz w:val="23"/>
          <w:szCs w:val="23"/>
        </w:rPr>
        <w:t xml:space="preserve">                                                                            </w:t>
      </w:r>
      <w:r w:rsidR="00D37C2B">
        <w:rPr>
          <w:sz w:val="23"/>
          <w:szCs w:val="23"/>
        </w:rPr>
        <w:t xml:space="preserve">za </w:t>
      </w:r>
      <w:proofErr w:type="gramStart"/>
      <w:r w:rsidR="00D37C2B">
        <w:rPr>
          <w:sz w:val="23"/>
          <w:szCs w:val="23"/>
        </w:rPr>
        <w:t xml:space="preserve">objednatele </w:t>
      </w:r>
      <w:r w:rsidR="00267B93">
        <w:rPr>
          <w:sz w:val="23"/>
          <w:szCs w:val="23"/>
        </w:rPr>
        <w:t xml:space="preserve">                                    </w:t>
      </w:r>
      <w:r>
        <w:rPr>
          <w:sz w:val="23"/>
          <w:szCs w:val="23"/>
        </w:rPr>
        <w:t xml:space="preserve">   </w:t>
      </w:r>
      <w:r w:rsidR="00D37C2B">
        <w:rPr>
          <w:sz w:val="23"/>
          <w:szCs w:val="23"/>
        </w:rPr>
        <w:t>za</w:t>
      </w:r>
      <w:proofErr w:type="gramEnd"/>
      <w:r w:rsidR="00D37C2B">
        <w:rPr>
          <w:sz w:val="23"/>
          <w:szCs w:val="23"/>
        </w:rPr>
        <w:t xml:space="preserve"> zhotovitele </w:t>
      </w:r>
    </w:p>
    <w:p w:rsidR="00D37C2B" w:rsidRDefault="00D37C2B" w:rsidP="00D37C2B">
      <w:pPr>
        <w:pStyle w:val="Default"/>
        <w:pageBreakBefore/>
        <w:rPr>
          <w:sz w:val="28"/>
          <w:szCs w:val="28"/>
        </w:rPr>
      </w:pPr>
      <w:r>
        <w:rPr>
          <w:b/>
          <w:bCs/>
          <w:sz w:val="28"/>
          <w:szCs w:val="28"/>
        </w:rPr>
        <w:lastRenderedPageBreak/>
        <w:t xml:space="preserve">1. Úvodní ustanovení </w:t>
      </w:r>
    </w:p>
    <w:p w:rsidR="00906405" w:rsidRDefault="00D37C2B" w:rsidP="00906405">
      <w:pPr>
        <w:pStyle w:val="Default"/>
        <w:rPr>
          <w:sz w:val="28"/>
          <w:szCs w:val="28"/>
        </w:rPr>
      </w:pPr>
      <w:r w:rsidRPr="008B6965">
        <w:t xml:space="preserve">Plán bezpečnosti a ochrany zdraví při práci na staveništi je dokument obsahující údaje, informace a postupy zpracované v podrobnostech nezbytných pro zajištění bezpečné a zdraví neohrožující práce při realizaci </w:t>
      </w:r>
      <w:proofErr w:type="gramStart"/>
      <w:r w:rsidRPr="008B6965">
        <w:t>stavby</w:t>
      </w:r>
      <w:r>
        <w:rPr>
          <w:sz w:val="23"/>
          <w:szCs w:val="23"/>
        </w:rPr>
        <w:t xml:space="preserve"> : </w:t>
      </w:r>
      <w:r w:rsidR="0028584F" w:rsidRPr="0062237C">
        <w:rPr>
          <w:rFonts w:ascii="Arial" w:hAnsi="Arial" w:cs="Arial"/>
          <w:b/>
          <w:bCs/>
          <w:sz w:val="22"/>
          <w:szCs w:val="22"/>
        </w:rPr>
        <w:t>„</w:t>
      </w:r>
      <w:r w:rsidR="00906405">
        <w:rPr>
          <w:rFonts w:ascii="Arial" w:hAnsi="Arial" w:cs="Arial"/>
          <w:b/>
          <w:bCs/>
          <w:sz w:val="22"/>
          <w:szCs w:val="22"/>
        </w:rPr>
        <w:t>Za</w:t>
      </w:r>
      <w:proofErr w:type="gramEnd"/>
      <w:r w:rsidR="00906405">
        <w:rPr>
          <w:rFonts w:ascii="Arial" w:hAnsi="Arial" w:cs="Arial"/>
          <w:b/>
          <w:bCs/>
          <w:sz w:val="22"/>
          <w:szCs w:val="22"/>
        </w:rPr>
        <w:t xml:space="preserve"> Prachárnou 4501/1a,</w:t>
      </w:r>
      <w:r w:rsidR="00906405" w:rsidRPr="00236116">
        <w:rPr>
          <w:rFonts w:ascii="Arial" w:hAnsi="Arial" w:cs="Arial"/>
          <w:b/>
          <w:bCs/>
          <w:sz w:val="22"/>
          <w:szCs w:val="22"/>
        </w:rPr>
        <w:t xml:space="preserve"> Jihlava – </w:t>
      </w:r>
      <w:r w:rsidR="00906405">
        <w:rPr>
          <w:rFonts w:ascii="Arial" w:hAnsi="Arial" w:cs="Arial"/>
          <w:b/>
          <w:bCs/>
          <w:sz w:val="22"/>
          <w:szCs w:val="22"/>
        </w:rPr>
        <w:t>vybudování společné kolárny a skladu vozíčků</w:t>
      </w:r>
      <w:r w:rsidR="00906405" w:rsidRPr="00236116">
        <w:rPr>
          <w:b/>
          <w:bCs/>
          <w:sz w:val="22"/>
          <w:szCs w:val="22"/>
        </w:rPr>
        <w:t>“</w:t>
      </w:r>
      <w:r w:rsidR="00906405" w:rsidRPr="00236116">
        <w:rPr>
          <w:b/>
          <w:bCs/>
          <w:sz w:val="23"/>
          <w:szCs w:val="23"/>
        </w:rPr>
        <w:t xml:space="preserve"> </w:t>
      </w:r>
      <w:r w:rsidR="00906405">
        <w:rPr>
          <w:b/>
          <w:bCs/>
          <w:sz w:val="23"/>
          <w:szCs w:val="23"/>
        </w:rPr>
        <w:t xml:space="preserve"> </w:t>
      </w:r>
      <w:r w:rsidR="00906405">
        <w:rPr>
          <w:sz w:val="28"/>
          <w:szCs w:val="28"/>
        </w:rPr>
        <w:t xml:space="preserve"> </w:t>
      </w:r>
    </w:p>
    <w:p w:rsidR="00D37C2B" w:rsidRPr="008B6965" w:rsidRDefault="00D37C2B" w:rsidP="0028584F">
      <w:pPr>
        <w:pStyle w:val="Default"/>
      </w:pPr>
    </w:p>
    <w:p w:rsidR="00D37C2B" w:rsidRPr="008B6965" w:rsidRDefault="00D37C2B" w:rsidP="00D37C2B">
      <w:pPr>
        <w:pStyle w:val="Default"/>
      </w:pPr>
      <w:r w:rsidRPr="008B6965">
        <w:t xml:space="preserve">V Plánu BOZP jsou uvedena opatření z hlediska časové potřeby i způsobu provedení prací. </w:t>
      </w:r>
    </w:p>
    <w:p w:rsidR="00D37C2B" w:rsidRPr="008B6965" w:rsidRDefault="00D37C2B" w:rsidP="00D37C2B">
      <w:pPr>
        <w:pStyle w:val="Default"/>
      </w:pPr>
      <w:r w:rsidRPr="008B6965">
        <w:t xml:space="preserve">Plán BOZP pro tuto stavbu byl zpracován na základě naplnění požadavků § 14 odst. 1 zákona č.309/2006 Sb. a NV č. 591/2006Sb. Příloha č. 5 - bod 11. </w:t>
      </w:r>
    </w:p>
    <w:p w:rsidR="00D37C2B" w:rsidRPr="008B6965" w:rsidRDefault="00D37C2B" w:rsidP="00D37C2B">
      <w:pPr>
        <w:pStyle w:val="Default"/>
      </w:pPr>
      <w:r w:rsidRPr="008B6965">
        <w:t xml:space="preserve">Na staveništi budou vykonávány práce a činnosti vystavující fyzickou osobu zvýšenému ohrožení života nebo poškození zdraví, které stanovuje NV č. 591/2006Sb. v příloze 5 </w:t>
      </w:r>
    </w:p>
    <w:p w:rsidR="00D37C2B" w:rsidRPr="008B6965" w:rsidRDefault="00D37C2B" w:rsidP="00D37C2B">
      <w:pPr>
        <w:pStyle w:val="Default"/>
      </w:pPr>
      <w:r w:rsidRPr="008B6965">
        <w:t xml:space="preserve">bod 11 - </w:t>
      </w:r>
      <w:r w:rsidRPr="008B6965">
        <w:rPr>
          <w:b/>
          <w:bCs/>
        </w:rPr>
        <w:t>práce spojené s montáží a demontáží těžkých konstrukčních stavebních dílů kovových, betonových, a dřevěných určených pro trvalé zabudování do staveb a práce v</w:t>
      </w:r>
      <w:r w:rsidR="0028584F" w:rsidRPr="008B6965">
        <w:rPr>
          <w:b/>
          <w:bCs/>
        </w:rPr>
        <w:t xml:space="preserve"> malých</w:t>
      </w:r>
      <w:r w:rsidRPr="008B6965">
        <w:rPr>
          <w:b/>
          <w:bCs/>
        </w:rPr>
        <w:t xml:space="preserve"> výškách </w:t>
      </w:r>
    </w:p>
    <w:p w:rsidR="00D37C2B" w:rsidRPr="008B6965" w:rsidRDefault="00D37C2B" w:rsidP="00D37C2B">
      <w:pPr>
        <w:pStyle w:val="Default"/>
      </w:pPr>
      <w:r w:rsidRPr="008B6965">
        <w:t xml:space="preserve">Základním podkladovým materiálem pro zpracování plánu BOZP byla platná legislativa na úseku BOZP – viz příloha </w:t>
      </w:r>
      <w:proofErr w:type="gramStart"/>
      <w:r w:rsidRPr="008B6965">
        <w:t>č. 2 Plánu</w:t>
      </w:r>
      <w:proofErr w:type="gramEnd"/>
      <w:r w:rsidRPr="008B6965">
        <w:t xml:space="preserve"> BOZP. </w:t>
      </w:r>
    </w:p>
    <w:p w:rsidR="00D37C2B" w:rsidRPr="008B6965" w:rsidRDefault="00D37C2B" w:rsidP="00D37C2B">
      <w:pPr>
        <w:pStyle w:val="Default"/>
      </w:pPr>
      <w:r w:rsidRPr="008B6965">
        <w:rPr>
          <w:b/>
          <w:bCs/>
        </w:rPr>
        <w:t xml:space="preserve">Plán BOZP musí být odsouhlasen a podepsán zadavatelem i zhotovitelem a je závazný pro všechny zhotovitele i jiné osoby, které se podílejí na realizaci stavby. </w:t>
      </w:r>
    </w:p>
    <w:p w:rsidR="00D37C2B" w:rsidRPr="008B6965" w:rsidRDefault="00D37C2B" w:rsidP="00D37C2B">
      <w:pPr>
        <w:pStyle w:val="Default"/>
      </w:pPr>
      <w:r w:rsidRPr="008B6965">
        <w:rPr>
          <w:b/>
          <w:bCs/>
        </w:rPr>
        <w:t xml:space="preserve">Ochranná pásma: </w:t>
      </w:r>
    </w:p>
    <w:p w:rsidR="00D37C2B" w:rsidRPr="008B6965" w:rsidRDefault="00D37C2B" w:rsidP="00D37C2B">
      <w:pPr>
        <w:pStyle w:val="Default"/>
      </w:pPr>
      <w:r w:rsidRPr="008B6965">
        <w:t xml:space="preserve">U energetických kabelových zemních vedení všech druhů: </w:t>
      </w:r>
    </w:p>
    <w:p w:rsidR="00D37C2B" w:rsidRPr="008B6965" w:rsidRDefault="00D37C2B" w:rsidP="00D37C2B">
      <w:pPr>
        <w:pStyle w:val="Default"/>
      </w:pPr>
      <w:r w:rsidRPr="008B6965">
        <w:t xml:space="preserve">- od krajního kabelu na každou stranu 1 m </w:t>
      </w:r>
    </w:p>
    <w:p w:rsidR="00D37C2B" w:rsidRPr="008B6965" w:rsidRDefault="00D37C2B" w:rsidP="00D37C2B">
      <w:pPr>
        <w:pStyle w:val="Default"/>
      </w:pPr>
      <w:r w:rsidRPr="008B6965">
        <w:t xml:space="preserve">- kabely nad 110 </w:t>
      </w:r>
      <w:proofErr w:type="spellStart"/>
      <w:r w:rsidRPr="008B6965">
        <w:t>kV</w:t>
      </w:r>
      <w:proofErr w:type="spellEnd"/>
      <w:r w:rsidRPr="008B6965">
        <w:t xml:space="preserve"> pokud není stanoveno jinak 3 m </w:t>
      </w:r>
    </w:p>
    <w:p w:rsidR="00D37C2B" w:rsidRPr="008B6965" w:rsidRDefault="00D37C2B" w:rsidP="00D37C2B">
      <w:pPr>
        <w:pStyle w:val="Default"/>
      </w:pPr>
      <w:r w:rsidRPr="008B6965">
        <w:t xml:space="preserve">Ochranné pásmo vnějšího vedení je vymezeno svislými rovinami vedenými po obou stranách ve vodorovné poloze měřené kolmo na vedení a činí: </w:t>
      </w:r>
    </w:p>
    <w:p w:rsidR="00D37C2B" w:rsidRPr="008B6965" w:rsidRDefault="00D37C2B" w:rsidP="00D37C2B">
      <w:pPr>
        <w:pStyle w:val="Default"/>
      </w:pPr>
      <w:r w:rsidRPr="008B6965">
        <w:t xml:space="preserve">- u nízkého napětí nechrání se </w:t>
      </w:r>
    </w:p>
    <w:p w:rsidR="00D37C2B" w:rsidRPr="008B6965" w:rsidRDefault="00D37C2B" w:rsidP="00D37C2B">
      <w:pPr>
        <w:pStyle w:val="Default"/>
      </w:pPr>
      <w:r w:rsidRPr="008B6965">
        <w:t xml:space="preserve">- u napětí nad 1 </w:t>
      </w:r>
      <w:proofErr w:type="spellStart"/>
      <w:r w:rsidRPr="008B6965">
        <w:t>kV</w:t>
      </w:r>
      <w:proofErr w:type="spellEnd"/>
      <w:r w:rsidRPr="008B6965">
        <w:t xml:space="preserve"> do 35 </w:t>
      </w:r>
      <w:proofErr w:type="spellStart"/>
      <w:proofErr w:type="gramStart"/>
      <w:r w:rsidRPr="008B6965">
        <w:t>kV</w:t>
      </w:r>
      <w:proofErr w:type="spellEnd"/>
      <w:r w:rsidRPr="008B6965">
        <w:t xml:space="preserve"> ( od</w:t>
      </w:r>
      <w:proofErr w:type="gramEnd"/>
      <w:r w:rsidRPr="008B6965">
        <w:t xml:space="preserve"> krajního vodiče na každou stranu) 7 m </w:t>
      </w:r>
    </w:p>
    <w:p w:rsidR="00D37C2B" w:rsidRPr="008B6965" w:rsidRDefault="00D37C2B" w:rsidP="00D37C2B">
      <w:pPr>
        <w:pStyle w:val="Default"/>
      </w:pPr>
      <w:r w:rsidRPr="008B6965">
        <w:t xml:space="preserve">- u napětí od 35 </w:t>
      </w:r>
      <w:proofErr w:type="spellStart"/>
      <w:r w:rsidRPr="008B6965">
        <w:t>kV</w:t>
      </w:r>
      <w:proofErr w:type="spellEnd"/>
      <w:r w:rsidRPr="008B6965">
        <w:t xml:space="preserve"> do 110 </w:t>
      </w:r>
      <w:proofErr w:type="spellStart"/>
      <w:r w:rsidRPr="008B6965">
        <w:t>kV</w:t>
      </w:r>
      <w:proofErr w:type="spellEnd"/>
      <w:r w:rsidRPr="008B6965">
        <w:t xml:space="preserve"> 12 m </w:t>
      </w:r>
    </w:p>
    <w:p w:rsidR="00D37C2B" w:rsidRPr="008B6965" w:rsidRDefault="00D37C2B" w:rsidP="00D37C2B">
      <w:pPr>
        <w:pStyle w:val="Default"/>
      </w:pPr>
      <w:r w:rsidRPr="008B6965">
        <w:t xml:space="preserve">- u napětí nad 110 </w:t>
      </w:r>
      <w:proofErr w:type="spellStart"/>
      <w:r w:rsidRPr="008B6965">
        <w:t>kV</w:t>
      </w:r>
      <w:proofErr w:type="spellEnd"/>
      <w:r w:rsidRPr="008B6965">
        <w:t xml:space="preserve"> do 220 </w:t>
      </w:r>
      <w:proofErr w:type="spellStart"/>
      <w:r w:rsidRPr="008B6965">
        <w:t>kV</w:t>
      </w:r>
      <w:proofErr w:type="spellEnd"/>
      <w:r w:rsidRPr="008B6965">
        <w:t xml:space="preserve"> 15 m </w:t>
      </w:r>
    </w:p>
    <w:p w:rsidR="00D37C2B" w:rsidRPr="008B6965" w:rsidRDefault="00D37C2B" w:rsidP="00D37C2B">
      <w:pPr>
        <w:pStyle w:val="Default"/>
      </w:pPr>
      <w:r w:rsidRPr="008B6965">
        <w:t xml:space="preserve">- u napětí nad 220 </w:t>
      </w:r>
      <w:proofErr w:type="spellStart"/>
      <w:r w:rsidRPr="008B6965">
        <w:t>kV</w:t>
      </w:r>
      <w:proofErr w:type="spellEnd"/>
      <w:r w:rsidRPr="008B6965">
        <w:t xml:space="preserve"> do 400 </w:t>
      </w:r>
      <w:proofErr w:type="spellStart"/>
      <w:r w:rsidRPr="008B6965">
        <w:t>kV</w:t>
      </w:r>
      <w:proofErr w:type="spellEnd"/>
      <w:r w:rsidRPr="008B6965">
        <w:t xml:space="preserve"> 20 m </w:t>
      </w:r>
    </w:p>
    <w:p w:rsidR="00D37C2B" w:rsidRPr="008B6965" w:rsidRDefault="00D37C2B" w:rsidP="00D37C2B">
      <w:pPr>
        <w:pStyle w:val="Default"/>
      </w:pPr>
      <w:r w:rsidRPr="008B6965">
        <w:t xml:space="preserve">- u napětí nad 400kV 30 m </w:t>
      </w:r>
    </w:p>
    <w:p w:rsidR="0028584F" w:rsidRPr="008B6965" w:rsidRDefault="0028584F" w:rsidP="00D37C2B">
      <w:pPr>
        <w:pStyle w:val="Default"/>
      </w:pPr>
    </w:p>
    <w:p w:rsidR="00D37C2B" w:rsidRDefault="00D37C2B" w:rsidP="00D37C2B">
      <w:pPr>
        <w:pStyle w:val="Default"/>
        <w:rPr>
          <w:sz w:val="28"/>
          <w:szCs w:val="28"/>
        </w:rPr>
      </w:pPr>
      <w:r>
        <w:rPr>
          <w:b/>
          <w:bCs/>
          <w:sz w:val="28"/>
          <w:szCs w:val="28"/>
        </w:rPr>
        <w:t xml:space="preserve">2. Rozsah závaznosti </w:t>
      </w:r>
    </w:p>
    <w:p w:rsidR="00D37C2B" w:rsidRDefault="00D37C2B" w:rsidP="00D37C2B">
      <w:pPr>
        <w:pStyle w:val="Default"/>
        <w:rPr>
          <w:sz w:val="23"/>
          <w:szCs w:val="23"/>
        </w:rPr>
      </w:pPr>
      <w:r>
        <w:rPr>
          <w:sz w:val="23"/>
          <w:szCs w:val="23"/>
        </w:rPr>
        <w:t xml:space="preserve">Dokument je závazný pro všechny zaměstnance zhotovitele i zaměstnance jeho subdodavatelů, kteří se podílejí na přípravě, organizaci, řízení a provádění prací, včetně kontroly pracoviště. </w:t>
      </w:r>
    </w:p>
    <w:p w:rsidR="00D37C2B" w:rsidRDefault="00D37C2B" w:rsidP="00D37C2B">
      <w:pPr>
        <w:pStyle w:val="Default"/>
        <w:rPr>
          <w:sz w:val="23"/>
          <w:szCs w:val="23"/>
        </w:rPr>
      </w:pPr>
      <w:r>
        <w:rPr>
          <w:b/>
          <w:bCs/>
          <w:sz w:val="23"/>
          <w:szCs w:val="23"/>
        </w:rPr>
        <w:t xml:space="preserve">Na základě prokazatelného seznámení s tímto dokumentem je závazný rovněž i pro další zhotovitele a jeho zaměstnance. Za prokazatelné seznámení dalších zhotovitelů s tímto dokumentem je odpovědný vedoucí zaměstnanec smluvního </w:t>
      </w:r>
      <w:proofErr w:type="gramStart"/>
      <w:r>
        <w:rPr>
          <w:b/>
          <w:bCs/>
          <w:sz w:val="23"/>
          <w:szCs w:val="23"/>
        </w:rPr>
        <w:t xml:space="preserve">zhotovitele </w:t>
      </w:r>
      <w:r>
        <w:rPr>
          <w:sz w:val="23"/>
          <w:szCs w:val="23"/>
        </w:rPr>
        <w:t>:</w:t>
      </w:r>
      <w:proofErr w:type="gramEnd"/>
      <w:r>
        <w:rPr>
          <w:sz w:val="23"/>
          <w:szCs w:val="23"/>
        </w:rPr>
        <w:t xml:space="preserve"> </w:t>
      </w:r>
    </w:p>
    <w:p w:rsidR="0028584F" w:rsidRDefault="0028584F" w:rsidP="00D37C2B">
      <w:pPr>
        <w:pStyle w:val="Default"/>
        <w:rPr>
          <w:sz w:val="23"/>
          <w:szCs w:val="23"/>
        </w:rPr>
      </w:pPr>
    </w:p>
    <w:p w:rsidR="00D37C2B" w:rsidRDefault="00D37C2B" w:rsidP="00D37C2B">
      <w:pPr>
        <w:pStyle w:val="Default"/>
        <w:rPr>
          <w:sz w:val="28"/>
          <w:szCs w:val="28"/>
        </w:rPr>
      </w:pPr>
      <w:r>
        <w:rPr>
          <w:b/>
          <w:bCs/>
          <w:sz w:val="28"/>
          <w:szCs w:val="28"/>
        </w:rPr>
        <w:t xml:space="preserve">3. Charakteristika rizik na staveništi – druhy: </w:t>
      </w:r>
    </w:p>
    <w:p w:rsidR="00D37C2B" w:rsidRDefault="00D37C2B" w:rsidP="00D37C2B">
      <w:pPr>
        <w:pStyle w:val="Default"/>
        <w:rPr>
          <w:sz w:val="28"/>
          <w:szCs w:val="28"/>
        </w:rPr>
      </w:pPr>
      <w:r>
        <w:rPr>
          <w:sz w:val="28"/>
          <w:szCs w:val="28"/>
        </w:rPr>
        <w:t xml:space="preserve">Bourací práce příček, </w:t>
      </w:r>
      <w:r w:rsidR="00906405">
        <w:rPr>
          <w:sz w:val="28"/>
          <w:szCs w:val="28"/>
        </w:rPr>
        <w:t xml:space="preserve">zednické práce, </w:t>
      </w:r>
      <w:proofErr w:type="spellStart"/>
      <w:r w:rsidR="00906405">
        <w:rPr>
          <w:sz w:val="28"/>
          <w:szCs w:val="28"/>
        </w:rPr>
        <w:t>uprava</w:t>
      </w:r>
      <w:proofErr w:type="spellEnd"/>
      <w:r w:rsidR="00906405">
        <w:rPr>
          <w:sz w:val="28"/>
          <w:szCs w:val="28"/>
        </w:rPr>
        <w:t xml:space="preserve"> </w:t>
      </w:r>
      <w:r>
        <w:rPr>
          <w:sz w:val="28"/>
          <w:szCs w:val="28"/>
        </w:rPr>
        <w:t xml:space="preserve">podlah, nátěry, malířské práce apod. </w:t>
      </w:r>
    </w:p>
    <w:p w:rsidR="00D37C2B" w:rsidRDefault="00D37C2B" w:rsidP="00D37C2B">
      <w:pPr>
        <w:pStyle w:val="Default"/>
        <w:rPr>
          <w:sz w:val="28"/>
          <w:szCs w:val="28"/>
        </w:rPr>
      </w:pPr>
      <w:r>
        <w:rPr>
          <w:sz w:val="28"/>
          <w:szCs w:val="28"/>
        </w:rPr>
        <w:t xml:space="preserve">Pohyb vozidel obyvatel </w:t>
      </w:r>
      <w:r w:rsidR="00236116">
        <w:rPr>
          <w:sz w:val="28"/>
          <w:szCs w:val="28"/>
        </w:rPr>
        <w:t>města</w:t>
      </w:r>
      <w:r>
        <w:rPr>
          <w:sz w:val="28"/>
          <w:szCs w:val="28"/>
        </w:rPr>
        <w:t xml:space="preserve"> v okolí staveniště </w:t>
      </w:r>
      <w:r w:rsidR="00906405">
        <w:rPr>
          <w:sz w:val="28"/>
          <w:szCs w:val="28"/>
        </w:rPr>
        <w:t>včetně obyvatel DPS</w:t>
      </w:r>
    </w:p>
    <w:p w:rsidR="003D73D7" w:rsidRDefault="00D37C2B" w:rsidP="00236116">
      <w:pPr>
        <w:pStyle w:val="Default"/>
        <w:rPr>
          <w:b/>
          <w:bCs/>
          <w:sz w:val="32"/>
          <w:szCs w:val="32"/>
        </w:rPr>
      </w:pPr>
      <w:r>
        <w:rPr>
          <w:sz w:val="28"/>
          <w:szCs w:val="28"/>
        </w:rPr>
        <w:t>Pohyb vozidel zhotovitele – dovoz materiálu a dílů, odvoz přebytečného materiálu</w:t>
      </w:r>
      <w:r w:rsidRPr="0028584F">
        <w:rPr>
          <w:b/>
          <w:bCs/>
          <w:sz w:val="32"/>
          <w:szCs w:val="32"/>
        </w:rPr>
        <w:t>.</w:t>
      </w:r>
      <w:r w:rsidR="00236116">
        <w:rPr>
          <w:b/>
          <w:bCs/>
          <w:sz w:val="32"/>
          <w:szCs w:val="32"/>
        </w:rPr>
        <w:t xml:space="preserve">         </w:t>
      </w:r>
    </w:p>
    <w:p w:rsidR="00D37C2B" w:rsidRPr="0028584F" w:rsidRDefault="003D73D7" w:rsidP="00236116">
      <w:pPr>
        <w:pStyle w:val="Default"/>
        <w:rPr>
          <w:sz w:val="32"/>
          <w:szCs w:val="32"/>
        </w:rPr>
      </w:pPr>
      <w:r>
        <w:rPr>
          <w:b/>
          <w:bCs/>
          <w:sz w:val="32"/>
          <w:szCs w:val="32"/>
        </w:rPr>
        <w:t xml:space="preserve">          </w:t>
      </w:r>
      <w:r w:rsidR="00236116">
        <w:rPr>
          <w:b/>
          <w:bCs/>
          <w:sz w:val="32"/>
          <w:szCs w:val="32"/>
        </w:rPr>
        <w:t xml:space="preserve">                                                                                         </w:t>
      </w:r>
      <w:r w:rsidR="00D37C2B" w:rsidRPr="0028584F">
        <w:rPr>
          <w:b/>
          <w:bCs/>
          <w:sz w:val="32"/>
          <w:szCs w:val="32"/>
        </w:rPr>
        <w:t xml:space="preserve"> Identifikační údaje stavby </w:t>
      </w:r>
    </w:p>
    <w:p w:rsidR="008B6965" w:rsidRDefault="00D37C2B" w:rsidP="008B6965">
      <w:pPr>
        <w:pStyle w:val="Default"/>
        <w:rPr>
          <w:sz w:val="28"/>
          <w:szCs w:val="28"/>
        </w:rPr>
      </w:pPr>
      <w:r>
        <w:rPr>
          <w:b/>
          <w:bCs/>
          <w:sz w:val="26"/>
          <w:szCs w:val="26"/>
        </w:rPr>
        <w:t xml:space="preserve">1. Název </w:t>
      </w:r>
      <w:proofErr w:type="gramStart"/>
      <w:r>
        <w:rPr>
          <w:b/>
          <w:bCs/>
          <w:sz w:val="26"/>
          <w:szCs w:val="26"/>
        </w:rPr>
        <w:t xml:space="preserve">stavby : </w:t>
      </w:r>
      <w:r w:rsidR="008B6965">
        <w:rPr>
          <w:rFonts w:ascii="Arial" w:hAnsi="Arial" w:cs="Arial"/>
          <w:b/>
          <w:bCs/>
          <w:sz w:val="22"/>
          <w:szCs w:val="22"/>
        </w:rPr>
        <w:t>Za</w:t>
      </w:r>
      <w:proofErr w:type="gramEnd"/>
      <w:r w:rsidR="008B6965">
        <w:rPr>
          <w:rFonts w:ascii="Arial" w:hAnsi="Arial" w:cs="Arial"/>
          <w:b/>
          <w:bCs/>
          <w:sz w:val="22"/>
          <w:szCs w:val="22"/>
        </w:rPr>
        <w:t xml:space="preserve"> Prachárnou 4501/1a,</w:t>
      </w:r>
      <w:r w:rsidR="008B6965" w:rsidRPr="00236116">
        <w:rPr>
          <w:rFonts w:ascii="Arial" w:hAnsi="Arial" w:cs="Arial"/>
          <w:b/>
          <w:bCs/>
          <w:sz w:val="22"/>
          <w:szCs w:val="22"/>
        </w:rPr>
        <w:t xml:space="preserve"> Jihlava – </w:t>
      </w:r>
      <w:r w:rsidR="008B6965">
        <w:rPr>
          <w:rFonts w:ascii="Arial" w:hAnsi="Arial" w:cs="Arial"/>
          <w:b/>
          <w:bCs/>
          <w:sz w:val="22"/>
          <w:szCs w:val="22"/>
        </w:rPr>
        <w:t>vybudování společné kolárny a skladu vozíčků</w:t>
      </w:r>
      <w:r w:rsidR="008B6965" w:rsidRPr="00236116">
        <w:rPr>
          <w:b/>
          <w:bCs/>
          <w:sz w:val="22"/>
          <w:szCs w:val="22"/>
        </w:rPr>
        <w:t>“</w:t>
      </w:r>
      <w:r w:rsidR="008B6965" w:rsidRPr="00236116">
        <w:rPr>
          <w:b/>
          <w:bCs/>
          <w:sz w:val="23"/>
          <w:szCs w:val="23"/>
        </w:rPr>
        <w:t xml:space="preserve"> </w:t>
      </w:r>
      <w:r w:rsidR="008B6965">
        <w:rPr>
          <w:b/>
          <w:bCs/>
          <w:sz w:val="23"/>
          <w:szCs w:val="23"/>
        </w:rPr>
        <w:t xml:space="preserve"> </w:t>
      </w:r>
      <w:r w:rsidR="008B6965">
        <w:rPr>
          <w:sz w:val="28"/>
          <w:szCs w:val="28"/>
        </w:rPr>
        <w:t xml:space="preserve"> </w:t>
      </w:r>
    </w:p>
    <w:p w:rsidR="008B6965" w:rsidRPr="008B6965" w:rsidRDefault="008B6965" w:rsidP="008B6965">
      <w:pPr>
        <w:ind w:left="0" w:firstLine="0"/>
        <w:rPr>
          <w:rFonts w:ascii="Times New Roman" w:eastAsia="Times New Roman" w:hAnsi="Times New Roman" w:cs="Times New Roman"/>
          <w:sz w:val="24"/>
          <w:szCs w:val="24"/>
          <w:lang w:eastAsia="cs-CZ"/>
        </w:rPr>
      </w:pPr>
      <w:r w:rsidRPr="008B6965">
        <w:rPr>
          <w:rFonts w:ascii="Times New Roman" w:eastAsia="Times New Roman" w:hAnsi="Times New Roman" w:cs="Times New Roman"/>
          <w:iCs/>
          <w:sz w:val="24"/>
          <w:szCs w:val="24"/>
          <w:lang w:eastAsia="cs-CZ"/>
        </w:rPr>
        <w:t>Dům s pečovatelskou službou je pobytové sociální zařízení vlastněné městem Jihlava</w:t>
      </w:r>
      <w:r w:rsidRPr="008B6965">
        <w:rPr>
          <w:rFonts w:ascii="Times New Roman" w:eastAsia="Times New Roman" w:hAnsi="Times New Roman" w:cs="Times New Roman"/>
          <w:sz w:val="24"/>
          <w:szCs w:val="24"/>
          <w:lang w:eastAsia="cs-CZ"/>
        </w:rPr>
        <w:t xml:space="preserve">. Byty v domě jsou určeny osobám starším 65 </w:t>
      </w:r>
      <w:proofErr w:type="gramStart"/>
      <w:r w:rsidRPr="008B6965">
        <w:rPr>
          <w:rFonts w:ascii="Times New Roman" w:eastAsia="Times New Roman" w:hAnsi="Times New Roman" w:cs="Times New Roman"/>
          <w:sz w:val="24"/>
          <w:szCs w:val="24"/>
          <w:lang w:eastAsia="cs-CZ"/>
        </w:rPr>
        <w:t>let ...</w:t>
      </w:r>
      <w:proofErr w:type="gramEnd"/>
    </w:p>
    <w:p w:rsidR="008B6965" w:rsidRDefault="00D37C2B" w:rsidP="008B6965">
      <w:pPr>
        <w:pStyle w:val="Default"/>
        <w:rPr>
          <w:sz w:val="28"/>
          <w:szCs w:val="28"/>
        </w:rPr>
      </w:pPr>
      <w:r>
        <w:rPr>
          <w:b/>
          <w:bCs/>
          <w:sz w:val="26"/>
          <w:szCs w:val="26"/>
        </w:rPr>
        <w:lastRenderedPageBreak/>
        <w:t xml:space="preserve">2. Místo realizace, adresa </w:t>
      </w:r>
      <w:proofErr w:type="gramStart"/>
      <w:r>
        <w:rPr>
          <w:b/>
          <w:bCs/>
          <w:sz w:val="26"/>
          <w:szCs w:val="26"/>
        </w:rPr>
        <w:t xml:space="preserve">stavby : </w:t>
      </w:r>
      <w:r w:rsidR="008B6965">
        <w:rPr>
          <w:rFonts w:ascii="Arial" w:hAnsi="Arial" w:cs="Arial"/>
          <w:b/>
          <w:bCs/>
          <w:sz w:val="22"/>
          <w:szCs w:val="22"/>
        </w:rPr>
        <w:t>Za</w:t>
      </w:r>
      <w:proofErr w:type="gramEnd"/>
      <w:r w:rsidR="008B6965">
        <w:rPr>
          <w:rFonts w:ascii="Arial" w:hAnsi="Arial" w:cs="Arial"/>
          <w:b/>
          <w:bCs/>
          <w:sz w:val="22"/>
          <w:szCs w:val="22"/>
        </w:rPr>
        <w:t xml:space="preserve"> Prachárnou 4501/1a,</w:t>
      </w:r>
      <w:r w:rsidR="008B6965" w:rsidRPr="00236116">
        <w:rPr>
          <w:rFonts w:ascii="Arial" w:hAnsi="Arial" w:cs="Arial"/>
          <w:b/>
          <w:bCs/>
          <w:sz w:val="22"/>
          <w:szCs w:val="22"/>
        </w:rPr>
        <w:t xml:space="preserve"> Jihlava – </w:t>
      </w:r>
      <w:r w:rsidR="008B6965">
        <w:rPr>
          <w:rFonts w:ascii="Arial" w:hAnsi="Arial" w:cs="Arial"/>
          <w:b/>
          <w:bCs/>
          <w:sz w:val="22"/>
          <w:szCs w:val="22"/>
        </w:rPr>
        <w:t>vybudování společné kolárny a skladu vozíčků</w:t>
      </w:r>
      <w:r w:rsidR="008B6965" w:rsidRPr="00236116">
        <w:rPr>
          <w:b/>
          <w:bCs/>
          <w:sz w:val="22"/>
          <w:szCs w:val="22"/>
        </w:rPr>
        <w:t>“</w:t>
      </w:r>
      <w:r w:rsidR="008B6965" w:rsidRPr="00236116">
        <w:rPr>
          <w:b/>
          <w:bCs/>
          <w:sz w:val="23"/>
          <w:szCs w:val="23"/>
        </w:rPr>
        <w:t xml:space="preserve"> </w:t>
      </w:r>
      <w:r w:rsidR="008B6965">
        <w:rPr>
          <w:b/>
          <w:bCs/>
          <w:sz w:val="23"/>
          <w:szCs w:val="23"/>
        </w:rPr>
        <w:t xml:space="preserve"> </w:t>
      </w:r>
      <w:r w:rsidR="008B6965">
        <w:rPr>
          <w:sz w:val="28"/>
          <w:szCs w:val="28"/>
        </w:rPr>
        <w:t xml:space="preserve"> </w:t>
      </w:r>
    </w:p>
    <w:p w:rsidR="00D37C2B" w:rsidRPr="0028584F" w:rsidRDefault="00D37C2B" w:rsidP="00D37C2B">
      <w:pPr>
        <w:pStyle w:val="Default"/>
        <w:rPr>
          <w:sz w:val="22"/>
          <w:szCs w:val="22"/>
        </w:rPr>
      </w:pPr>
      <w:r>
        <w:rPr>
          <w:b/>
          <w:bCs/>
          <w:sz w:val="26"/>
          <w:szCs w:val="26"/>
        </w:rPr>
        <w:t xml:space="preserve">3. Datum zaslání OZNÁMENÍ o zahájení prací na Oblastní </w:t>
      </w:r>
      <w:proofErr w:type="gramStart"/>
      <w:r>
        <w:rPr>
          <w:b/>
          <w:bCs/>
          <w:sz w:val="26"/>
          <w:szCs w:val="26"/>
        </w:rPr>
        <w:t xml:space="preserve">IP </w:t>
      </w:r>
      <w:r>
        <w:rPr>
          <w:sz w:val="26"/>
          <w:szCs w:val="26"/>
        </w:rPr>
        <w:t xml:space="preserve">: </w:t>
      </w:r>
      <w:r w:rsidR="0028584F" w:rsidRPr="003D73D7">
        <w:rPr>
          <w:color w:val="FF0000"/>
          <w:sz w:val="22"/>
          <w:szCs w:val="22"/>
        </w:rPr>
        <w:t>nevzniká</w:t>
      </w:r>
      <w:proofErr w:type="gramEnd"/>
      <w:r w:rsidR="0028584F" w:rsidRPr="003D73D7">
        <w:rPr>
          <w:color w:val="FF0000"/>
          <w:sz w:val="22"/>
          <w:szCs w:val="22"/>
        </w:rPr>
        <w:t xml:space="preserve"> povinnost</w:t>
      </w:r>
    </w:p>
    <w:p w:rsidR="00D37C2B" w:rsidRDefault="00D37C2B" w:rsidP="00D37C2B">
      <w:pPr>
        <w:pStyle w:val="Default"/>
        <w:rPr>
          <w:sz w:val="26"/>
          <w:szCs w:val="26"/>
        </w:rPr>
      </w:pPr>
      <w:r>
        <w:rPr>
          <w:b/>
          <w:bCs/>
          <w:sz w:val="26"/>
          <w:szCs w:val="26"/>
        </w:rPr>
        <w:t xml:space="preserve">4. Datum předání staveniště </w:t>
      </w:r>
      <w:proofErr w:type="gramStart"/>
      <w:r>
        <w:rPr>
          <w:b/>
          <w:bCs/>
          <w:sz w:val="26"/>
          <w:szCs w:val="26"/>
        </w:rPr>
        <w:t xml:space="preserve">zhotoviteli </w:t>
      </w:r>
      <w:r>
        <w:rPr>
          <w:sz w:val="26"/>
          <w:szCs w:val="26"/>
        </w:rPr>
        <w:t>:</w:t>
      </w:r>
      <w:proofErr w:type="gramEnd"/>
      <w:r>
        <w:rPr>
          <w:sz w:val="26"/>
          <w:szCs w:val="26"/>
        </w:rPr>
        <w:t xml:space="preserve"> </w:t>
      </w:r>
    </w:p>
    <w:p w:rsidR="00D37C2B" w:rsidRDefault="00D37C2B" w:rsidP="00D37C2B">
      <w:pPr>
        <w:pStyle w:val="Default"/>
        <w:rPr>
          <w:sz w:val="26"/>
          <w:szCs w:val="26"/>
        </w:rPr>
      </w:pPr>
      <w:r>
        <w:rPr>
          <w:b/>
          <w:bCs/>
          <w:sz w:val="26"/>
          <w:szCs w:val="26"/>
        </w:rPr>
        <w:t xml:space="preserve">5. Předpokládaný počet zhotovitelů na </w:t>
      </w:r>
      <w:proofErr w:type="gramStart"/>
      <w:r>
        <w:rPr>
          <w:b/>
          <w:bCs/>
          <w:sz w:val="26"/>
          <w:szCs w:val="26"/>
        </w:rPr>
        <w:t xml:space="preserve">staveništi </w:t>
      </w:r>
      <w:r>
        <w:rPr>
          <w:sz w:val="26"/>
          <w:szCs w:val="26"/>
        </w:rPr>
        <w:t>: 6</w:t>
      </w:r>
      <w:proofErr w:type="gramEnd"/>
      <w:r>
        <w:rPr>
          <w:sz w:val="26"/>
          <w:szCs w:val="26"/>
        </w:rPr>
        <w:t xml:space="preserve"> </w:t>
      </w:r>
    </w:p>
    <w:p w:rsidR="00D37C2B" w:rsidRDefault="00D37C2B" w:rsidP="00D37C2B">
      <w:pPr>
        <w:pStyle w:val="Default"/>
        <w:rPr>
          <w:sz w:val="26"/>
          <w:szCs w:val="26"/>
        </w:rPr>
      </w:pPr>
      <w:r>
        <w:rPr>
          <w:b/>
          <w:bCs/>
          <w:sz w:val="26"/>
          <w:szCs w:val="26"/>
        </w:rPr>
        <w:t xml:space="preserve">6. Předpokládaný počet pracovníků na </w:t>
      </w:r>
      <w:proofErr w:type="gramStart"/>
      <w:r>
        <w:rPr>
          <w:b/>
          <w:bCs/>
          <w:sz w:val="26"/>
          <w:szCs w:val="26"/>
        </w:rPr>
        <w:t>staveništi : 4</w:t>
      </w:r>
      <w:proofErr w:type="gramEnd"/>
      <w:r>
        <w:rPr>
          <w:b/>
          <w:bCs/>
          <w:sz w:val="26"/>
          <w:szCs w:val="26"/>
        </w:rPr>
        <w:t xml:space="preserve"> </w:t>
      </w:r>
    </w:p>
    <w:p w:rsidR="00D37C2B" w:rsidRDefault="00D37C2B" w:rsidP="00D37C2B">
      <w:pPr>
        <w:pStyle w:val="Default"/>
        <w:rPr>
          <w:sz w:val="26"/>
          <w:szCs w:val="26"/>
        </w:rPr>
      </w:pPr>
      <w:r>
        <w:rPr>
          <w:b/>
          <w:bCs/>
          <w:sz w:val="26"/>
          <w:szCs w:val="26"/>
        </w:rPr>
        <w:t xml:space="preserve">7. Datum vzájemného seznámení všech zhotovitelů s </w:t>
      </w:r>
      <w:proofErr w:type="gramStart"/>
      <w:r>
        <w:rPr>
          <w:b/>
          <w:bCs/>
          <w:sz w:val="26"/>
          <w:szCs w:val="26"/>
        </w:rPr>
        <w:t>riziky :</w:t>
      </w:r>
      <w:proofErr w:type="gramEnd"/>
      <w:r>
        <w:rPr>
          <w:b/>
          <w:bCs/>
          <w:sz w:val="26"/>
          <w:szCs w:val="26"/>
        </w:rPr>
        <w:t xml:space="preserve"> </w:t>
      </w:r>
    </w:p>
    <w:p w:rsidR="00D37C2B" w:rsidRDefault="00D37C2B" w:rsidP="00D37C2B">
      <w:pPr>
        <w:pStyle w:val="Default"/>
        <w:rPr>
          <w:sz w:val="26"/>
          <w:szCs w:val="26"/>
        </w:rPr>
      </w:pPr>
      <w:r>
        <w:rPr>
          <w:b/>
          <w:bCs/>
          <w:sz w:val="26"/>
          <w:szCs w:val="26"/>
        </w:rPr>
        <w:t xml:space="preserve">8. Datum předání čestného prohlášení nebo Záznamu o školení a zdravotní způsobilosti zaměstnanců zúčastněných zhotovitelů na </w:t>
      </w:r>
      <w:proofErr w:type="gramStart"/>
      <w:r>
        <w:rPr>
          <w:b/>
          <w:bCs/>
          <w:sz w:val="26"/>
          <w:szCs w:val="26"/>
        </w:rPr>
        <w:t xml:space="preserve">staveništi </w:t>
      </w:r>
      <w:r>
        <w:rPr>
          <w:sz w:val="26"/>
          <w:szCs w:val="26"/>
        </w:rPr>
        <w:t>:</w:t>
      </w:r>
      <w:proofErr w:type="gramEnd"/>
      <w:r>
        <w:rPr>
          <w:sz w:val="26"/>
          <w:szCs w:val="26"/>
        </w:rPr>
        <w:t xml:space="preserve"> </w:t>
      </w:r>
    </w:p>
    <w:p w:rsidR="00D37C2B" w:rsidRDefault="00D37C2B" w:rsidP="00D37C2B">
      <w:pPr>
        <w:pStyle w:val="Default"/>
        <w:rPr>
          <w:sz w:val="26"/>
          <w:szCs w:val="26"/>
        </w:rPr>
      </w:pPr>
      <w:r>
        <w:rPr>
          <w:b/>
          <w:bCs/>
          <w:sz w:val="26"/>
          <w:szCs w:val="26"/>
        </w:rPr>
        <w:t xml:space="preserve">9. Datum seznámení a odsouhlasení obsahu Plánu BOZP všemi zhotoviteli: </w:t>
      </w:r>
    </w:p>
    <w:p w:rsidR="00D37C2B" w:rsidRDefault="00D37C2B" w:rsidP="00D37C2B">
      <w:pPr>
        <w:pStyle w:val="Default"/>
        <w:rPr>
          <w:sz w:val="26"/>
          <w:szCs w:val="26"/>
        </w:rPr>
      </w:pPr>
      <w:r>
        <w:rPr>
          <w:b/>
          <w:bCs/>
          <w:sz w:val="26"/>
          <w:szCs w:val="26"/>
        </w:rPr>
        <w:t xml:space="preserve">10. Datum uzavření dohody mezi investorem a zhotovitelem, </w:t>
      </w:r>
      <w:r>
        <w:rPr>
          <w:sz w:val="26"/>
          <w:szCs w:val="26"/>
        </w:rPr>
        <w:t xml:space="preserve">který bude ve společných prostorách staveniště realizovat, udržovat a likvidovat bezpečnostní opatření ( zábradlí, zakrývání otvorů, odvod dešťové vody, mytí vozovky, případné osvětlení staveniště, zhotovení brány a oplocení staveniště, stavba lešení, mobilní WC, odvoz a manipulace s odpadem, výstražné tabulky Zákaz vstupu nepovolaným na staveniště, přívod el. </w:t>
      </w:r>
      <w:proofErr w:type="gramStart"/>
      <w:r>
        <w:rPr>
          <w:sz w:val="26"/>
          <w:szCs w:val="26"/>
        </w:rPr>
        <w:t>proudu</w:t>
      </w:r>
      <w:proofErr w:type="gramEnd"/>
      <w:r>
        <w:rPr>
          <w:sz w:val="26"/>
          <w:szCs w:val="26"/>
        </w:rPr>
        <w:t xml:space="preserve"> - rozvaděč - jeho poslední revize - datum: </w:t>
      </w:r>
    </w:p>
    <w:p w:rsidR="00D37C2B" w:rsidRDefault="00D37C2B" w:rsidP="00D37C2B">
      <w:pPr>
        <w:pStyle w:val="Default"/>
        <w:rPr>
          <w:sz w:val="26"/>
          <w:szCs w:val="26"/>
        </w:rPr>
      </w:pPr>
      <w:r>
        <w:rPr>
          <w:b/>
          <w:bCs/>
          <w:sz w:val="26"/>
          <w:szCs w:val="26"/>
        </w:rPr>
        <w:t xml:space="preserve">11. Základní pravidla spolupráce při vzniku mimořádné události na </w:t>
      </w:r>
      <w:proofErr w:type="gramStart"/>
      <w:r>
        <w:rPr>
          <w:b/>
          <w:bCs/>
          <w:sz w:val="26"/>
          <w:szCs w:val="26"/>
        </w:rPr>
        <w:t>staveništi :</w:t>
      </w:r>
      <w:proofErr w:type="gramEnd"/>
      <w:r>
        <w:rPr>
          <w:b/>
          <w:bCs/>
          <w:sz w:val="26"/>
          <w:szCs w:val="26"/>
        </w:rPr>
        <w:t xml:space="preserve"> </w:t>
      </w:r>
    </w:p>
    <w:p w:rsidR="00D37C2B" w:rsidRDefault="00D37C2B" w:rsidP="00D37C2B">
      <w:pPr>
        <w:pStyle w:val="Default"/>
        <w:rPr>
          <w:sz w:val="26"/>
          <w:szCs w:val="26"/>
        </w:rPr>
      </w:pPr>
      <w:r>
        <w:rPr>
          <w:sz w:val="26"/>
          <w:szCs w:val="26"/>
        </w:rPr>
        <w:t xml:space="preserve">- při vzniku </w:t>
      </w:r>
      <w:proofErr w:type="gramStart"/>
      <w:r>
        <w:rPr>
          <w:sz w:val="26"/>
          <w:szCs w:val="26"/>
        </w:rPr>
        <w:t>požáru : volat</w:t>
      </w:r>
      <w:proofErr w:type="gramEnd"/>
      <w:r>
        <w:rPr>
          <w:sz w:val="26"/>
          <w:szCs w:val="26"/>
        </w:rPr>
        <w:t xml:space="preserve"> číslo 150 nebo 112, uvést jméno kdo volá, kde hoří, co hoří </w:t>
      </w:r>
    </w:p>
    <w:p w:rsidR="00D37C2B" w:rsidRDefault="00D37C2B" w:rsidP="00D37C2B">
      <w:pPr>
        <w:pStyle w:val="Default"/>
        <w:rPr>
          <w:sz w:val="26"/>
          <w:szCs w:val="26"/>
        </w:rPr>
      </w:pPr>
      <w:r>
        <w:rPr>
          <w:sz w:val="26"/>
          <w:szCs w:val="26"/>
        </w:rPr>
        <w:t xml:space="preserve">- při úrazu el. </w:t>
      </w:r>
      <w:proofErr w:type="gramStart"/>
      <w:r>
        <w:rPr>
          <w:sz w:val="26"/>
          <w:szCs w:val="26"/>
        </w:rPr>
        <w:t>proudem</w:t>
      </w:r>
      <w:proofErr w:type="gramEnd"/>
      <w:r>
        <w:rPr>
          <w:sz w:val="26"/>
          <w:szCs w:val="26"/>
        </w:rPr>
        <w:t xml:space="preserve"> nebo jiném úrazu : volat číslo 155 nebo 112 </w:t>
      </w:r>
    </w:p>
    <w:p w:rsidR="00D37C2B" w:rsidRDefault="00D37C2B" w:rsidP="00D37C2B">
      <w:pPr>
        <w:pStyle w:val="Default"/>
        <w:rPr>
          <w:sz w:val="26"/>
          <w:szCs w:val="26"/>
        </w:rPr>
      </w:pPr>
      <w:r>
        <w:rPr>
          <w:sz w:val="26"/>
          <w:szCs w:val="26"/>
        </w:rPr>
        <w:t xml:space="preserve">- při podezření vzniku trestného činu nebo při </w:t>
      </w:r>
      <w:proofErr w:type="gramStart"/>
      <w:r>
        <w:rPr>
          <w:sz w:val="26"/>
          <w:szCs w:val="26"/>
        </w:rPr>
        <w:t>napadení : volat</w:t>
      </w:r>
      <w:proofErr w:type="gramEnd"/>
      <w:r>
        <w:rPr>
          <w:sz w:val="26"/>
          <w:szCs w:val="26"/>
        </w:rPr>
        <w:t xml:space="preserve"> číslo 158 </w:t>
      </w:r>
    </w:p>
    <w:p w:rsidR="00D37C2B" w:rsidRDefault="00D37C2B" w:rsidP="00D37C2B">
      <w:pPr>
        <w:pStyle w:val="Default"/>
        <w:rPr>
          <w:sz w:val="26"/>
          <w:szCs w:val="26"/>
        </w:rPr>
      </w:pPr>
      <w:r>
        <w:rPr>
          <w:b/>
          <w:bCs/>
          <w:sz w:val="26"/>
          <w:szCs w:val="26"/>
        </w:rPr>
        <w:t xml:space="preserve">12. Kontakty na jednotlivé odpovědné osoby: </w:t>
      </w:r>
      <w:r>
        <w:rPr>
          <w:sz w:val="26"/>
          <w:szCs w:val="26"/>
        </w:rPr>
        <w:t xml:space="preserve">_____________________________________________________________________ jméno a </w:t>
      </w:r>
      <w:proofErr w:type="gramStart"/>
      <w:r>
        <w:rPr>
          <w:sz w:val="26"/>
          <w:szCs w:val="26"/>
        </w:rPr>
        <w:t>příjmení</w:t>
      </w:r>
      <w:r w:rsidR="008B6965">
        <w:rPr>
          <w:sz w:val="26"/>
          <w:szCs w:val="26"/>
        </w:rPr>
        <w:t xml:space="preserve">                                                                           </w:t>
      </w:r>
      <w:r>
        <w:rPr>
          <w:sz w:val="26"/>
          <w:szCs w:val="26"/>
        </w:rPr>
        <w:t xml:space="preserve"> mobil</w:t>
      </w:r>
      <w:proofErr w:type="gramEnd"/>
      <w:r>
        <w:rPr>
          <w:sz w:val="26"/>
          <w:szCs w:val="26"/>
        </w:rPr>
        <w:t xml:space="preserve"> ___________________________________________________________________ </w:t>
      </w:r>
    </w:p>
    <w:p w:rsidR="00D37C2B" w:rsidRDefault="00D37C2B" w:rsidP="00D37C2B">
      <w:pPr>
        <w:pStyle w:val="Default"/>
        <w:rPr>
          <w:sz w:val="23"/>
          <w:szCs w:val="23"/>
        </w:rPr>
      </w:pPr>
      <w:proofErr w:type="gramStart"/>
      <w:r>
        <w:rPr>
          <w:b/>
          <w:bCs/>
          <w:sz w:val="26"/>
          <w:szCs w:val="26"/>
        </w:rPr>
        <w:t xml:space="preserve">Investor : </w:t>
      </w:r>
      <w:r>
        <w:rPr>
          <w:sz w:val="23"/>
          <w:szCs w:val="23"/>
        </w:rPr>
        <w:t>Statutární</w:t>
      </w:r>
      <w:proofErr w:type="gramEnd"/>
      <w:r>
        <w:rPr>
          <w:sz w:val="23"/>
          <w:szCs w:val="23"/>
        </w:rPr>
        <w:t xml:space="preserve"> město Jihlava, Masarykovo náměstí 97/1, 586 01 Jihlava, IČO: 002 86 010, </w:t>
      </w:r>
    </w:p>
    <w:p w:rsidR="00D37C2B" w:rsidRPr="0028584F" w:rsidRDefault="00D37C2B" w:rsidP="008B6965">
      <w:pPr>
        <w:pStyle w:val="Default"/>
      </w:pPr>
      <w:r>
        <w:rPr>
          <w:b/>
          <w:bCs/>
          <w:sz w:val="26"/>
          <w:szCs w:val="26"/>
        </w:rPr>
        <w:t>projektant</w:t>
      </w:r>
      <w:r w:rsidR="0028584F" w:rsidRPr="0028584F">
        <w:rPr>
          <w:bCs/>
        </w:rPr>
        <w:t xml:space="preserve"> </w:t>
      </w:r>
      <w:r w:rsidR="008B6965" w:rsidRPr="008B6965">
        <w:rPr>
          <w:rFonts w:ascii="Arial" w:hAnsi="Arial" w:cs="Arial"/>
          <w:bCs/>
          <w:iCs/>
          <w:sz w:val="20"/>
          <w:szCs w:val="20"/>
        </w:rPr>
        <w:t>SPA spol. s r.o. Jihlava</w:t>
      </w:r>
      <w:r w:rsidR="008B6965" w:rsidRPr="008B6965">
        <w:rPr>
          <w:rFonts w:ascii="Arial" w:hAnsi="Arial" w:cs="Arial"/>
          <w:bCs/>
          <w:i/>
          <w:iCs/>
          <w:sz w:val="20"/>
          <w:szCs w:val="20"/>
        </w:rPr>
        <w:t xml:space="preserve">, </w:t>
      </w:r>
      <w:r w:rsidR="008B6965" w:rsidRPr="008B6965">
        <w:rPr>
          <w:rFonts w:ascii="Arial" w:hAnsi="Arial" w:cs="Arial"/>
          <w:sz w:val="20"/>
          <w:szCs w:val="20"/>
        </w:rPr>
        <w:t>společnost projektových ateliérů Havlíčkova 46, 586 01 Jihlava</w:t>
      </w:r>
      <w:r w:rsidR="008B6965">
        <w:rPr>
          <w:rFonts w:ascii="Arial" w:hAnsi="Arial" w:cs="Arial"/>
          <w:b/>
          <w:sz w:val="20"/>
          <w:szCs w:val="20"/>
        </w:rPr>
        <w:t xml:space="preserve">             </w:t>
      </w:r>
    </w:p>
    <w:p w:rsidR="00D37C2B" w:rsidRDefault="00D37C2B" w:rsidP="00D37C2B">
      <w:pPr>
        <w:pStyle w:val="Default"/>
        <w:rPr>
          <w:sz w:val="26"/>
          <w:szCs w:val="26"/>
        </w:rPr>
      </w:pPr>
      <w:r>
        <w:rPr>
          <w:b/>
          <w:bCs/>
          <w:sz w:val="26"/>
          <w:szCs w:val="26"/>
        </w:rPr>
        <w:t xml:space="preserve">stavební </w:t>
      </w:r>
      <w:proofErr w:type="gramStart"/>
      <w:r>
        <w:rPr>
          <w:b/>
          <w:bCs/>
          <w:sz w:val="26"/>
          <w:szCs w:val="26"/>
        </w:rPr>
        <w:t xml:space="preserve">dozor </w:t>
      </w:r>
      <w:r w:rsidRPr="00CC6A1D">
        <w:rPr>
          <w:bCs/>
          <w:sz w:val="26"/>
          <w:szCs w:val="26"/>
        </w:rPr>
        <w:t xml:space="preserve">: </w:t>
      </w:r>
      <w:r w:rsidR="008B6965">
        <w:rPr>
          <w:bCs/>
          <w:sz w:val="26"/>
          <w:szCs w:val="26"/>
        </w:rPr>
        <w:t>Petra</w:t>
      </w:r>
      <w:proofErr w:type="gramEnd"/>
      <w:r w:rsidR="008B6965">
        <w:rPr>
          <w:bCs/>
          <w:sz w:val="26"/>
          <w:szCs w:val="26"/>
        </w:rPr>
        <w:t xml:space="preserve"> </w:t>
      </w:r>
      <w:proofErr w:type="spellStart"/>
      <w:r w:rsidR="008B6965">
        <w:rPr>
          <w:bCs/>
          <w:sz w:val="26"/>
          <w:szCs w:val="26"/>
        </w:rPr>
        <w:t>Fejtová</w:t>
      </w:r>
      <w:proofErr w:type="spellEnd"/>
      <w:r w:rsidRPr="00CC6A1D">
        <w:rPr>
          <w:sz w:val="26"/>
          <w:szCs w:val="26"/>
        </w:rPr>
        <w:t>, technik</w:t>
      </w:r>
      <w:r>
        <w:rPr>
          <w:sz w:val="26"/>
          <w:szCs w:val="26"/>
        </w:rPr>
        <w:t xml:space="preserve"> </w:t>
      </w:r>
      <w:proofErr w:type="spellStart"/>
      <w:r>
        <w:rPr>
          <w:sz w:val="26"/>
          <w:szCs w:val="26"/>
        </w:rPr>
        <w:t>Osr</w:t>
      </w:r>
      <w:proofErr w:type="spellEnd"/>
      <w:r>
        <w:rPr>
          <w:sz w:val="26"/>
          <w:szCs w:val="26"/>
        </w:rPr>
        <w:t xml:space="preserve"> </w:t>
      </w:r>
    </w:p>
    <w:p w:rsidR="00D37C2B" w:rsidRDefault="00D37C2B" w:rsidP="00D37C2B">
      <w:pPr>
        <w:pStyle w:val="Default"/>
        <w:rPr>
          <w:sz w:val="26"/>
          <w:szCs w:val="26"/>
        </w:rPr>
      </w:pPr>
      <w:r>
        <w:rPr>
          <w:b/>
          <w:bCs/>
          <w:sz w:val="26"/>
          <w:szCs w:val="26"/>
        </w:rPr>
        <w:t xml:space="preserve">koordinátor BOZP : </w:t>
      </w:r>
      <w:r>
        <w:rPr>
          <w:sz w:val="26"/>
          <w:szCs w:val="26"/>
        </w:rPr>
        <w:t xml:space="preserve">Jan </w:t>
      </w:r>
      <w:proofErr w:type="spellStart"/>
      <w:r>
        <w:rPr>
          <w:sz w:val="26"/>
          <w:szCs w:val="26"/>
        </w:rPr>
        <w:t>Kottink</w:t>
      </w:r>
      <w:proofErr w:type="spellEnd"/>
      <w:r>
        <w:rPr>
          <w:sz w:val="26"/>
          <w:szCs w:val="26"/>
        </w:rPr>
        <w:t xml:space="preserve">, IČ: 03119840 </w:t>
      </w:r>
      <w:r w:rsidR="0028584F">
        <w:rPr>
          <w:sz w:val="26"/>
          <w:szCs w:val="26"/>
        </w:rPr>
        <w:t xml:space="preserve">    </w:t>
      </w:r>
      <w:proofErr w:type="gramStart"/>
      <w:r w:rsidR="0028584F">
        <w:rPr>
          <w:sz w:val="26"/>
          <w:szCs w:val="26"/>
        </w:rPr>
        <w:t>tel.</w:t>
      </w:r>
      <w:r>
        <w:rPr>
          <w:b/>
          <w:bCs/>
          <w:sz w:val="26"/>
          <w:szCs w:val="26"/>
        </w:rPr>
        <w:t>725 816 836</w:t>
      </w:r>
      <w:proofErr w:type="gramEnd"/>
      <w:r>
        <w:rPr>
          <w:b/>
          <w:bCs/>
          <w:sz w:val="26"/>
          <w:szCs w:val="26"/>
        </w:rPr>
        <w:t xml:space="preserve"> </w:t>
      </w:r>
    </w:p>
    <w:p w:rsidR="00D37C2B" w:rsidRPr="00A14706" w:rsidRDefault="00D37C2B" w:rsidP="00D37C2B">
      <w:pPr>
        <w:pStyle w:val="Default"/>
        <w:rPr>
          <w:rFonts w:ascii="Arial" w:hAnsi="Arial" w:cs="Arial"/>
        </w:rPr>
      </w:pPr>
      <w:r>
        <w:rPr>
          <w:b/>
          <w:bCs/>
          <w:sz w:val="26"/>
          <w:szCs w:val="26"/>
        </w:rPr>
        <w:t xml:space="preserve">hlavní </w:t>
      </w:r>
      <w:proofErr w:type="gramStart"/>
      <w:r>
        <w:rPr>
          <w:b/>
          <w:bCs/>
          <w:sz w:val="26"/>
          <w:szCs w:val="26"/>
        </w:rPr>
        <w:t>zhotovitel :</w:t>
      </w:r>
      <w:proofErr w:type="gramEnd"/>
      <w:r>
        <w:rPr>
          <w:b/>
          <w:bCs/>
          <w:sz w:val="26"/>
          <w:szCs w:val="26"/>
        </w:rPr>
        <w:t xml:space="preserve"> </w:t>
      </w:r>
    </w:p>
    <w:p w:rsidR="00D37C2B" w:rsidRDefault="00D37C2B" w:rsidP="00D37C2B">
      <w:pPr>
        <w:pStyle w:val="Default"/>
        <w:rPr>
          <w:sz w:val="28"/>
          <w:szCs w:val="28"/>
        </w:rPr>
      </w:pPr>
      <w:proofErr w:type="gramStart"/>
      <w:r>
        <w:rPr>
          <w:b/>
          <w:bCs/>
          <w:sz w:val="26"/>
          <w:szCs w:val="26"/>
        </w:rPr>
        <w:t>stav</w:t>
      </w:r>
      <w:r>
        <w:rPr>
          <w:b/>
          <w:bCs/>
          <w:sz w:val="28"/>
          <w:szCs w:val="28"/>
        </w:rPr>
        <w:t xml:space="preserve">byvedoucí </w:t>
      </w:r>
      <w:r>
        <w:rPr>
          <w:sz w:val="28"/>
          <w:szCs w:val="28"/>
        </w:rPr>
        <w:t>:</w:t>
      </w:r>
      <w:proofErr w:type="gramEnd"/>
      <w:r>
        <w:rPr>
          <w:sz w:val="28"/>
          <w:szCs w:val="28"/>
        </w:rPr>
        <w:t xml:space="preserve"> </w:t>
      </w:r>
    </w:p>
    <w:p w:rsidR="00D37C2B" w:rsidRDefault="00D37C2B" w:rsidP="00D37C2B">
      <w:pPr>
        <w:pStyle w:val="Default"/>
        <w:rPr>
          <w:sz w:val="26"/>
          <w:szCs w:val="26"/>
        </w:rPr>
      </w:pPr>
      <w:r>
        <w:rPr>
          <w:b/>
          <w:bCs/>
          <w:sz w:val="26"/>
          <w:szCs w:val="26"/>
        </w:rPr>
        <w:t xml:space="preserve">střežení objektu </w:t>
      </w:r>
      <w:proofErr w:type="gramStart"/>
      <w:r>
        <w:rPr>
          <w:b/>
          <w:bCs/>
          <w:sz w:val="26"/>
          <w:szCs w:val="26"/>
        </w:rPr>
        <w:t xml:space="preserve">staveniště : </w:t>
      </w:r>
      <w:r>
        <w:rPr>
          <w:sz w:val="26"/>
          <w:szCs w:val="26"/>
        </w:rPr>
        <w:t>není</w:t>
      </w:r>
      <w:proofErr w:type="gramEnd"/>
      <w:r>
        <w:rPr>
          <w:sz w:val="26"/>
          <w:szCs w:val="26"/>
        </w:rPr>
        <w:t xml:space="preserve">, objekt bude oplocen a uzamčen </w:t>
      </w:r>
    </w:p>
    <w:p w:rsidR="00EE1F91" w:rsidRDefault="00D37C2B" w:rsidP="00EE1F91">
      <w:pPr>
        <w:pStyle w:val="Default"/>
        <w:rPr>
          <w:b/>
          <w:bCs/>
          <w:sz w:val="26"/>
          <w:szCs w:val="26"/>
        </w:rPr>
      </w:pPr>
      <w:r>
        <w:rPr>
          <w:b/>
          <w:bCs/>
          <w:sz w:val="26"/>
          <w:szCs w:val="26"/>
        </w:rPr>
        <w:t xml:space="preserve">další dodavatelé: </w:t>
      </w:r>
      <w:r w:rsidR="00EE1F91">
        <w:rPr>
          <w:b/>
          <w:bCs/>
          <w:sz w:val="26"/>
          <w:szCs w:val="26"/>
        </w:rPr>
        <w:t xml:space="preserve">                                                                                                             </w:t>
      </w:r>
    </w:p>
    <w:p w:rsidR="003D73D7" w:rsidRDefault="003D73D7" w:rsidP="00EE1F91">
      <w:pPr>
        <w:pStyle w:val="Default"/>
        <w:rPr>
          <w:b/>
          <w:bCs/>
          <w:sz w:val="26"/>
          <w:szCs w:val="26"/>
        </w:rPr>
      </w:pPr>
    </w:p>
    <w:p w:rsidR="0028584F" w:rsidRDefault="0028584F" w:rsidP="00EE1F91">
      <w:pPr>
        <w:pStyle w:val="Default"/>
        <w:rPr>
          <w:sz w:val="28"/>
          <w:szCs w:val="28"/>
        </w:rPr>
      </w:pPr>
      <w:r>
        <w:rPr>
          <w:b/>
          <w:bCs/>
          <w:sz w:val="28"/>
          <w:szCs w:val="28"/>
        </w:rPr>
        <w:t xml:space="preserve">Orientační postup stavebních prací </w:t>
      </w:r>
    </w:p>
    <w:p w:rsidR="0028584F" w:rsidRDefault="0028584F" w:rsidP="0028584F">
      <w:pPr>
        <w:pStyle w:val="Default"/>
        <w:rPr>
          <w:sz w:val="23"/>
          <w:szCs w:val="23"/>
        </w:rPr>
      </w:pPr>
      <w:r>
        <w:rPr>
          <w:sz w:val="23"/>
          <w:szCs w:val="23"/>
        </w:rPr>
        <w:t>Předmětem projektové dokumentace j</w:t>
      </w:r>
      <w:r w:rsidR="00BA3883">
        <w:rPr>
          <w:sz w:val="23"/>
          <w:szCs w:val="23"/>
        </w:rPr>
        <w:t xml:space="preserve">e </w:t>
      </w:r>
      <w:r w:rsidR="008B6965">
        <w:rPr>
          <w:sz w:val="23"/>
          <w:szCs w:val="23"/>
        </w:rPr>
        <w:t>zhotovení společné kolárny a skladu vozíčků v</w:t>
      </w:r>
      <w:r w:rsidR="00BA3883">
        <w:rPr>
          <w:sz w:val="23"/>
          <w:szCs w:val="23"/>
        </w:rPr>
        <w:t xml:space="preserve"> ob</w:t>
      </w:r>
      <w:r>
        <w:rPr>
          <w:sz w:val="23"/>
          <w:szCs w:val="23"/>
        </w:rPr>
        <w:t xml:space="preserve">jektu, </w:t>
      </w:r>
      <w:r w:rsidR="008B6965">
        <w:rPr>
          <w:sz w:val="23"/>
          <w:szCs w:val="23"/>
        </w:rPr>
        <w:t xml:space="preserve">práce </w:t>
      </w:r>
      <w:r>
        <w:rPr>
          <w:sz w:val="23"/>
          <w:szCs w:val="23"/>
        </w:rPr>
        <w:t xml:space="preserve">nezasahují do nosných konstrukcí stavby, nemění vzhled stavby ani způsob užívání, objekt není kulturní památkou. Bude se jednat o </w:t>
      </w:r>
      <w:r w:rsidR="008B6965">
        <w:rPr>
          <w:sz w:val="23"/>
          <w:szCs w:val="23"/>
        </w:rPr>
        <w:t>ú</w:t>
      </w:r>
      <w:r>
        <w:rPr>
          <w:sz w:val="23"/>
          <w:szCs w:val="23"/>
        </w:rPr>
        <w:t xml:space="preserve">pravu </w:t>
      </w:r>
      <w:r w:rsidR="007E57B2">
        <w:rPr>
          <w:sz w:val="23"/>
          <w:szCs w:val="23"/>
        </w:rPr>
        <w:t xml:space="preserve">bývalé kotelny a regulační </w:t>
      </w:r>
      <w:proofErr w:type="gramStart"/>
      <w:r w:rsidR="007E57B2">
        <w:rPr>
          <w:sz w:val="23"/>
          <w:szCs w:val="23"/>
        </w:rPr>
        <w:t>stanice</w:t>
      </w:r>
      <w:proofErr w:type="gramEnd"/>
      <w:r w:rsidR="007E57B2">
        <w:rPr>
          <w:sz w:val="23"/>
          <w:szCs w:val="23"/>
        </w:rPr>
        <w:t>.</w:t>
      </w:r>
      <w:proofErr w:type="gramStart"/>
      <w:r>
        <w:rPr>
          <w:sz w:val="23"/>
          <w:szCs w:val="23"/>
        </w:rPr>
        <w:t>výstavba</w:t>
      </w:r>
      <w:proofErr w:type="gramEnd"/>
      <w:r>
        <w:rPr>
          <w:sz w:val="23"/>
          <w:szCs w:val="23"/>
        </w:rPr>
        <w:t xml:space="preserve"> příček, omítání, lakování, výmalba, obkladačské práce atd. </w:t>
      </w:r>
    </w:p>
    <w:p w:rsidR="0028584F" w:rsidRDefault="007E57B2" w:rsidP="0028584F">
      <w:pPr>
        <w:pStyle w:val="Default"/>
        <w:rPr>
          <w:sz w:val="23"/>
          <w:szCs w:val="23"/>
        </w:rPr>
      </w:pPr>
      <w:r>
        <w:rPr>
          <w:sz w:val="23"/>
          <w:szCs w:val="23"/>
        </w:rPr>
        <w:t>Ú</w:t>
      </w:r>
      <w:r w:rsidR="0028584F">
        <w:rPr>
          <w:sz w:val="23"/>
          <w:szCs w:val="23"/>
        </w:rPr>
        <w:t xml:space="preserve">prava bude probíhat v jedné etapě. Z hlediska životního prostředí nebude mít stavba vliv na okolí. Zvýšený hluk po dobu výstavby nepřekročí stanovené limity. </w:t>
      </w:r>
    </w:p>
    <w:p w:rsidR="00D37C2B" w:rsidRDefault="0028584F" w:rsidP="00BA3883">
      <w:pPr>
        <w:pStyle w:val="Default"/>
        <w:rPr>
          <w:sz w:val="23"/>
          <w:szCs w:val="23"/>
        </w:rPr>
      </w:pPr>
      <w:r>
        <w:rPr>
          <w:sz w:val="23"/>
          <w:szCs w:val="23"/>
        </w:rPr>
        <w:t xml:space="preserve">Hlavními zdroji hluku </w:t>
      </w:r>
      <w:proofErr w:type="gramStart"/>
      <w:r>
        <w:rPr>
          <w:sz w:val="23"/>
          <w:szCs w:val="23"/>
        </w:rPr>
        <w:t>jsou</w:t>
      </w:r>
      <w:proofErr w:type="gramEnd"/>
      <w:r>
        <w:rPr>
          <w:sz w:val="23"/>
          <w:szCs w:val="23"/>
        </w:rPr>
        <w:t xml:space="preserve"> stavební mechanizmy </w:t>
      </w:r>
      <w:proofErr w:type="gramStart"/>
      <w:r>
        <w:rPr>
          <w:sz w:val="23"/>
          <w:szCs w:val="23"/>
        </w:rPr>
        <w:t>tzn.</w:t>
      </w:r>
      <w:proofErr w:type="gramEnd"/>
      <w:r>
        <w:rPr>
          <w:sz w:val="23"/>
          <w:szCs w:val="23"/>
        </w:rPr>
        <w:t xml:space="preserve"> kolová technika, Bude se jednat pouze o malou zvýšenou hladinu hluku během dopravy dílců na stavbu, žádné mimořádné hlučné mechanismy (beranidla atd.) nebudou během stavby použity. Hlavním zdrojem prašnosti jsou rovněž stavební mechanizmy, převážně nákladní automobily převážející stavební materiál. Tato zvýšená prašnost bude případně řešena kropením. Pozor při </w:t>
      </w:r>
      <w:r w:rsidR="007E57B2">
        <w:rPr>
          <w:sz w:val="23"/>
          <w:szCs w:val="23"/>
        </w:rPr>
        <w:t xml:space="preserve">případném </w:t>
      </w:r>
      <w:r>
        <w:rPr>
          <w:sz w:val="23"/>
          <w:szCs w:val="23"/>
        </w:rPr>
        <w:t>svařování</w:t>
      </w:r>
      <w:r w:rsidR="007E57B2">
        <w:rPr>
          <w:sz w:val="23"/>
          <w:szCs w:val="23"/>
        </w:rPr>
        <w:t xml:space="preserve"> nebo řezání </w:t>
      </w:r>
      <w:proofErr w:type="spellStart"/>
      <w:r w:rsidR="007E57B2">
        <w:rPr>
          <w:sz w:val="23"/>
          <w:szCs w:val="23"/>
        </w:rPr>
        <w:t>flexou</w:t>
      </w:r>
      <w:proofErr w:type="spellEnd"/>
      <w:r>
        <w:rPr>
          <w:sz w:val="23"/>
          <w:szCs w:val="23"/>
        </w:rPr>
        <w:t xml:space="preserve"> – možnost vzniku požáru. Práce ve výškách - práce a montáž klempířských prvků. Při provádění nátěrových prací, mimo nátěry ve</w:t>
      </w:r>
      <w:r w:rsidR="00BA3883">
        <w:rPr>
          <w:sz w:val="23"/>
          <w:szCs w:val="23"/>
        </w:rPr>
        <w:t xml:space="preserve"> </w:t>
      </w:r>
      <w:r>
        <w:rPr>
          <w:sz w:val="23"/>
          <w:szCs w:val="23"/>
        </w:rPr>
        <w:t xml:space="preserve">venkovním prostoru - </w:t>
      </w:r>
      <w:r w:rsidRPr="007E57B2">
        <w:rPr>
          <w:b/>
          <w:sz w:val="23"/>
          <w:szCs w:val="23"/>
        </w:rPr>
        <w:t>zajistit větrání</w:t>
      </w:r>
      <w:r>
        <w:rPr>
          <w:sz w:val="23"/>
          <w:szCs w:val="23"/>
        </w:rPr>
        <w:t xml:space="preserve">. Při práci ze žebříku dodržovat bezpečnostní pokyny, žebřík jen pro krátkodobé práce pomocí jedné ruky, při práci na žebříku platí zákaz použití motorové pily, </w:t>
      </w:r>
      <w:proofErr w:type="spellStart"/>
      <w:r>
        <w:rPr>
          <w:sz w:val="23"/>
          <w:szCs w:val="23"/>
        </w:rPr>
        <w:t>flexy</w:t>
      </w:r>
      <w:proofErr w:type="spellEnd"/>
      <w:r>
        <w:rPr>
          <w:sz w:val="23"/>
          <w:szCs w:val="23"/>
        </w:rPr>
        <w:t xml:space="preserve"> apod. Zhotovitel je povinen koordinovat své práce a aktualizovat harmonogram postupu prací s dalšími subdodávkami ostatních zhotovitelů</w:t>
      </w:r>
      <w:r w:rsidR="00BA3883">
        <w:rPr>
          <w:sz w:val="23"/>
          <w:szCs w:val="23"/>
        </w:rPr>
        <w:t xml:space="preserve">  </w:t>
      </w:r>
    </w:p>
    <w:p w:rsidR="00D37C2B" w:rsidRDefault="00D37C2B" w:rsidP="00D37C2B">
      <w:pPr>
        <w:pStyle w:val="Default"/>
        <w:rPr>
          <w:sz w:val="28"/>
          <w:szCs w:val="28"/>
        </w:rPr>
      </w:pPr>
      <w:r>
        <w:rPr>
          <w:b/>
          <w:bCs/>
          <w:sz w:val="28"/>
          <w:szCs w:val="28"/>
        </w:rPr>
        <w:lastRenderedPageBreak/>
        <w:t xml:space="preserve">6. Specifikace prováděných prací </w:t>
      </w:r>
    </w:p>
    <w:p w:rsidR="00D37C2B" w:rsidRDefault="00D37C2B" w:rsidP="00D37C2B">
      <w:pPr>
        <w:pStyle w:val="Default"/>
        <w:spacing w:after="27"/>
        <w:rPr>
          <w:sz w:val="23"/>
          <w:szCs w:val="23"/>
        </w:rPr>
      </w:pPr>
      <w:r>
        <w:rPr>
          <w:sz w:val="23"/>
          <w:szCs w:val="23"/>
        </w:rPr>
        <w:t xml:space="preserve">a) Práce prováděné vlastními zaměstnanci dodavatele – předpokládané mechanizmy vlastní </w:t>
      </w:r>
    </w:p>
    <w:p w:rsidR="00D37C2B" w:rsidRDefault="00D37C2B" w:rsidP="00D37C2B">
      <w:pPr>
        <w:pStyle w:val="Default"/>
        <w:rPr>
          <w:sz w:val="23"/>
          <w:szCs w:val="23"/>
        </w:rPr>
      </w:pPr>
      <w:r>
        <w:rPr>
          <w:sz w:val="23"/>
          <w:szCs w:val="23"/>
        </w:rPr>
        <w:t xml:space="preserve">b) Práce prováděné subdodavateli - předpokládané mechanizmy subdodavatelů </w:t>
      </w:r>
    </w:p>
    <w:p w:rsidR="00D37C2B" w:rsidRDefault="00D37C2B" w:rsidP="00D37C2B">
      <w:pPr>
        <w:pStyle w:val="Default"/>
        <w:rPr>
          <w:sz w:val="23"/>
          <w:szCs w:val="23"/>
        </w:rPr>
      </w:pPr>
    </w:p>
    <w:p w:rsidR="00D37C2B" w:rsidRDefault="00D37C2B" w:rsidP="00D37C2B">
      <w:pPr>
        <w:pStyle w:val="Default"/>
        <w:rPr>
          <w:sz w:val="23"/>
          <w:szCs w:val="23"/>
        </w:rPr>
      </w:pPr>
      <w:r>
        <w:rPr>
          <w:sz w:val="23"/>
          <w:szCs w:val="23"/>
        </w:rPr>
        <w:t xml:space="preserve">Po dodání potřebných podkladů od hlavního zhotovitele budou zpracovány seznamy prací a seznamy použité vlastní techniky. Totéž bude hlavním zhotovitelem zpracováno i pro práce prováděné subdodavateli. </w:t>
      </w:r>
    </w:p>
    <w:p w:rsidR="00BA3883" w:rsidRDefault="00BA3883" w:rsidP="00D37C2B">
      <w:pPr>
        <w:pStyle w:val="Default"/>
        <w:rPr>
          <w:sz w:val="23"/>
          <w:szCs w:val="23"/>
        </w:rPr>
      </w:pPr>
    </w:p>
    <w:p w:rsidR="00D37C2B" w:rsidRDefault="00D37C2B" w:rsidP="00D37C2B">
      <w:pPr>
        <w:pStyle w:val="Default"/>
        <w:rPr>
          <w:sz w:val="23"/>
          <w:szCs w:val="23"/>
        </w:rPr>
      </w:pPr>
      <w:r>
        <w:rPr>
          <w:b/>
          <w:bCs/>
          <w:sz w:val="23"/>
          <w:szCs w:val="23"/>
        </w:rPr>
        <w:t xml:space="preserve">Zásady bezpečnosti práce při opravách a údržbě stavby podle § 7 písm. d) NV č.591/2006Sb. </w:t>
      </w:r>
    </w:p>
    <w:p w:rsidR="00EE1F91" w:rsidRDefault="00D37C2B" w:rsidP="00EE1F91">
      <w:pPr>
        <w:pStyle w:val="Default"/>
        <w:rPr>
          <w:b/>
          <w:bCs/>
          <w:sz w:val="23"/>
          <w:szCs w:val="23"/>
        </w:rPr>
      </w:pPr>
      <w:r>
        <w:rPr>
          <w:sz w:val="23"/>
          <w:szCs w:val="23"/>
        </w:rPr>
        <w:t xml:space="preserve">Vyhláška č. 268/2009 Sb. o technických požadavcích na stavby mimo jiné stanoví i základní požadavky na stavby, mezi které patří i bezpečnost při užívání stavby. Ve smyslu § 8 odst. 1 písm. e) vyhlášky a Nařízení Evropského parlamentu a Rady (EU) č. 305/2011 definuje jako požadavek na bezpečnost a přístupnost pro osoby, které stavbu užívají a provádějí udržovací práce. Do oblasti údržby zahrnujeme zejména: prohlídky, zkoušky, měření, výměny, úpravy, opravy a zjišťování poruch. Pro bezpečně provádění údržby stavby a později udržovacích prací, je třeba zvážit vhodnost a účelnost použití: vysokozdvižné plošiny, žebříku, ochranného zábradlí nebo systému zachycení či zadržení pádu apod. Projektová dokumentace, která pamatuje na možnost bezpečně provádět údržbu stavby (například bezpečné odstraňování nadměrného množství sněhu při riziku překročení povoleného zatížení střechy, třeba ještě ve fázi výstavby) ukládá zhotoviteli povinnost tento fakt řešit. Z dalších činností lze uvést čištění oken, údržba a opravy bleskosvodu, okapních žlabů, povrchu střech, </w:t>
      </w:r>
      <w:proofErr w:type="spellStart"/>
      <w:r>
        <w:rPr>
          <w:sz w:val="23"/>
          <w:szCs w:val="23"/>
        </w:rPr>
        <w:t>fotovoltaiky</w:t>
      </w:r>
      <w:proofErr w:type="spellEnd"/>
      <w:r>
        <w:rPr>
          <w:sz w:val="23"/>
          <w:szCs w:val="23"/>
        </w:rPr>
        <w:t xml:space="preserve">, klimatizačních jednotek na střeše, větrací šachty, apod. Pro zajištění bezpečnosti pracovníků, kteří tyto činnosti </w:t>
      </w:r>
      <w:proofErr w:type="gramStart"/>
      <w:r>
        <w:rPr>
          <w:sz w:val="23"/>
          <w:szCs w:val="23"/>
        </w:rPr>
        <w:t>budou</w:t>
      </w:r>
      <w:proofErr w:type="gramEnd"/>
      <w:r>
        <w:rPr>
          <w:sz w:val="23"/>
          <w:szCs w:val="23"/>
        </w:rPr>
        <w:t xml:space="preserve"> provádět </w:t>
      </w:r>
      <w:proofErr w:type="gramStart"/>
      <w:r>
        <w:rPr>
          <w:sz w:val="23"/>
          <w:szCs w:val="23"/>
        </w:rPr>
        <w:t>jsou</w:t>
      </w:r>
      <w:proofErr w:type="gramEnd"/>
      <w:r>
        <w:rPr>
          <w:sz w:val="23"/>
          <w:szCs w:val="23"/>
        </w:rPr>
        <w:t xml:space="preserve"> instalována např. kotvící zařízení, kovové žebříky, zábradlí, pochozí lávky, kotevní body a další. Všechna tato opatření mají zajistit stabilní oporu pro pohyb osob, které je povinnost chránit před uklouznutím, pádem, nárazem, popálením, zásahem elektrickým proudem nebo před jiným zraněním. Jako vhodné se jeví využít doporučení ČSN 73 1901 Navrhování střech – Základní ustanovení, kde čl. 6.8 doporučuje umístit u vstupu na střechu informační tabulku s poučením o zásadách provozu na střeše. Tato tabulka pak bude obsahovat i potřebné informace pro používání kotvícího zařízení. Pro objekty s velkou plochou střechy je vhodné vypracovat „Provozní řád střechy“, kde je zmíněn zákaz vstupu na střechu nepoučeným osobám – </w:t>
      </w:r>
      <w:r>
        <w:rPr>
          <w:b/>
          <w:bCs/>
          <w:sz w:val="23"/>
          <w:szCs w:val="23"/>
        </w:rPr>
        <w:t xml:space="preserve">nepředpokládá se práce ve výškách </w:t>
      </w:r>
      <w:r w:rsidR="00EE1F91">
        <w:rPr>
          <w:b/>
          <w:bCs/>
          <w:sz w:val="23"/>
          <w:szCs w:val="23"/>
        </w:rPr>
        <w:t xml:space="preserve">                             </w:t>
      </w:r>
    </w:p>
    <w:p w:rsidR="00EE1F91" w:rsidRDefault="00EE1F91" w:rsidP="00EE1F91">
      <w:pPr>
        <w:pStyle w:val="Default"/>
        <w:rPr>
          <w:b/>
          <w:bCs/>
          <w:sz w:val="23"/>
          <w:szCs w:val="23"/>
        </w:rPr>
      </w:pPr>
    </w:p>
    <w:p w:rsidR="00D37C2B" w:rsidRDefault="00D37C2B" w:rsidP="00EE1F91">
      <w:pPr>
        <w:pStyle w:val="Default"/>
        <w:rPr>
          <w:sz w:val="28"/>
          <w:szCs w:val="28"/>
        </w:rPr>
      </w:pPr>
      <w:r>
        <w:rPr>
          <w:b/>
          <w:bCs/>
          <w:sz w:val="28"/>
          <w:szCs w:val="28"/>
        </w:rPr>
        <w:t xml:space="preserve">7. Pravomoci, odpovědnosti </w:t>
      </w:r>
    </w:p>
    <w:p w:rsidR="00D37C2B" w:rsidRDefault="00D37C2B" w:rsidP="00D37C2B">
      <w:pPr>
        <w:pStyle w:val="Default"/>
        <w:rPr>
          <w:sz w:val="23"/>
          <w:szCs w:val="23"/>
        </w:rPr>
      </w:pPr>
      <w:r>
        <w:rPr>
          <w:sz w:val="23"/>
          <w:szCs w:val="23"/>
        </w:rPr>
        <w:t xml:space="preserve">Za dodržování systému bezpečné práce na pracovišti, včetně požární ochrany zodpovídají všichni </w:t>
      </w:r>
      <w:r>
        <w:rPr>
          <w:b/>
          <w:bCs/>
          <w:sz w:val="23"/>
          <w:szCs w:val="23"/>
        </w:rPr>
        <w:t xml:space="preserve">vedoucí zaměstnanci zhotovitele </w:t>
      </w:r>
      <w:r>
        <w:rPr>
          <w:sz w:val="23"/>
          <w:szCs w:val="23"/>
        </w:rPr>
        <w:t xml:space="preserve">na všech stupních řízení v rozsahu svých funkcí, kteří se podílejí na přípravě, organizaci, řízení a realizaci pracovního výkonu. </w:t>
      </w:r>
    </w:p>
    <w:p w:rsidR="00D37C2B" w:rsidRDefault="00D37C2B" w:rsidP="00D37C2B">
      <w:pPr>
        <w:pStyle w:val="Default"/>
        <w:rPr>
          <w:sz w:val="23"/>
          <w:szCs w:val="23"/>
        </w:rPr>
      </w:pPr>
      <w:r>
        <w:rPr>
          <w:b/>
          <w:bCs/>
          <w:sz w:val="23"/>
          <w:szCs w:val="23"/>
        </w:rPr>
        <w:t xml:space="preserve">Každý subdodavatel </w:t>
      </w:r>
      <w:r>
        <w:rPr>
          <w:sz w:val="23"/>
          <w:szCs w:val="23"/>
        </w:rPr>
        <w:t xml:space="preserve">odpovídá za to, že jeho zaměstnanci jsou odborně a </w:t>
      </w:r>
      <w:r>
        <w:rPr>
          <w:b/>
          <w:bCs/>
          <w:sz w:val="23"/>
          <w:szCs w:val="23"/>
        </w:rPr>
        <w:t xml:space="preserve">zdravotně </w:t>
      </w:r>
      <w:r>
        <w:rPr>
          <w:sz w:val="23"/>
          <w:szCs w:val="23"/>
        </w:rPr>
        <w:t xml:space="preserve">způsobilí, že mají řádně </w:t>
      </w:r>
      <w:r>
        <w:rPr>
          <w:b/>
          <w:bCs/>
          <w:sz w:val="23"/>
          <w:szCs w:val="23"/>
        </w:rPr>
        <w:t>provedeno školení o BOZP a PO</w:t>
      </w:r>
      <w:r>
        <w:rPr>
          <w:sz w:val="23"/>
          <w:szCs w:val="23"/>
        </w:rPr>
        <w:t xml:space="preserve">, že </w:t>
      </w:r>
      <w:r w:rsidRPr="007E57B2">
        <w:rPr>
          <w:b/>
          <w:sz w:val="23"/>
          <w:szCs w:val="23"/>
        </w:rPr>
        <w:t>nebudou pracovat pod vlivem alkoholu</w:t>
      </w:r>
      <w:r>
        <w:rPr>
          <w:sz w:val="23"/>
          <w:szCs w:val="23"/>
        </w:rPr>
        <w:t xml:space="preserve">, že používané stroje, strojní zařízení, nářadí a vozidla odpovídají platným předpisům, a že všichni jeho zaměstnanci budou po celou dobu provádění prací a pohybu po pracovišti používat stanovené OOPP, především ochrannou přilbu, reflexní vestu, ochranný oděv a ochrannou obuv. </w:t>
      </w:r>
    </w:p>
    <w:p w:rsidR="00D37C2B" w:rsidRDefault="00D37C2B" w:rsidP="00D37C2B">
      <w:pPr>
        <w:pStyle w:val="Default"/>
        <w:rPr>
          <w:sz w:val="23"/>
          <w:szCs w:val="23"/>
        </w:rPr>
      </w:pPr>
      <w:r>
        <w:rPr>
          <w:sz w:val="23"/>
          <w:szCs w:val="23"/>
        </w:rPr>
        <w:t xml:space="preserve">Pokud zaměstnanci provádějí práce, k jejichž činnosti je třeba zvláštní odborné kvalifikace (vazač, svářeč, jeřábník, řidič zemního stroje – strojní bourání), odpovídá zástupce subdodavatele za to, že tito pracovníci mají platné osvědčení o odborné způsobilosti, které mohou být kdykoliv předloženy ke kontrole. </w:t>
      </w:r>
    </w:p>
    <w:p w:rsidR="00D37C2B" w:rsidRPr="007E57B2" w:rsidRDefault="00D37C2B" w:rsidP="00D37C2B">
      <w:pPr>
        <w:pStyle w:val="Default"/>
        <w:rPr>
          <w:b/>
          <w:sz w:val="23"/>
          <w:szCs w:val="23"/>
        </w:rPr>
      </w:pPr>
      <w:r w:rsidRPr="007E57B2">
        <w:rPr>
          <w:b/>
          <w:sz w:val="23"/>
          <w:szCs w:val="23"/>
        </w:rPr>
        <w:t xml:space="preserve">Subdodavatel určí odpovědného pracovníka za realizaci stavby a pro styk s hlavním zhotovitelem a místo pro uložení vlastního Stavebního deníku. </w:t>
      </w:r>
    </w:p>
    <w:p w:rsidR="00D37C2B" w:rsidRDefault="00D37C2B" w:rsidP="00D37C2B">
      <w:pPr>
        <w:pStyle w:val="Default"/>
        <w:rPr>
          <w:sz w:val="23"/>
          <w:szCs w:val="23"/>
        </w:rPr>
      </w:pPr>
      <w:r>
        <w:rPr>
          <w:sz w:val="23"/>
          <w:szCs w:val="23"/>
        </w:rPr>
        <w:t xml:space="preserve">Při zjištění nedostatků a nedodržování s výstavbou souvisejících bezpečnostních a požárních předpisů, při porušování ustanovení tohoto dokumentu a všech jeho příloh bude přistoupeno k udělení finanční sankce vůči subjektu, který výše uvedené požadavky porušil, a to na základě upozornění investora ve Stavebním deníku nebo v samostatném zápise </w:t>
      </w:r>
    </w:p>
    <w:p w:rsidR="00BA3883" w:rsidRDefault="00BA3883" w:rsidP="00D37C2B">
      <w:pPr>
        <w:pStyle w:val="Default"/>
        <w:rPr>
          <w:sz w:val="23"/>
          <w:szCs w:val="23"/>
        </w:rPr>
      </w:pPr>
    </w:p>
    <w:p w:rsidR="00D37C2B" w:rsidRDefault="00D37C2B" w:rsidP="00D37C2B">
      <w:pPr>
        <w:pStyle w:val="Default"/>
        <w:rPr>
          <w:sz w:val="28"/>
          <w:szCs w:val="28"/>
        </w:rPr>
      </w:pPr>
      <w:r>
        <w:rPr>
          <w:b/>
          <w:bCs/>
          <w:sz w:val="28"/>
          <w:szCs w:val="28"/>
        </w:rPr>
        <w:t xml:space="preserve">8. Rizikové práce a činnosti </w:t>
      </w:r>
    </w:p>
    <w:p w:rsidR="00D37C2B" w:rsidRDefault="00D37C2B" w:rsidP="00D37C2B">
      <w:pPr>
        <w:pStyle w:val="Default"/>
        <w:rPr>
          <w:sz w:val="23"/>
          <w:szCs w:val="23"/>
        </w:rPr>
      </w:pPr>
      <w:r>
        <w:rPr>
          <w:sz w:val="23"/>
          <w:szCs w:val="23"/>
        </w:rPr>
        <w:t xml:space="preserve">Na základě provedené analýzy rizik byly pro fázi realizace stavby identifikovány činnosti představující zvýšenou míru rizika z hlediska bezpečnosti a ochrany zdraví při práci ve výšce nad 1,5 metru – všechny práce na lešení </w:t>
      </w:r>
    </w:p>
    <w:p w:rsidR="00D37C2B" w:rsidRDefault="00D37C2B" w:rsidP="00D37C2B">
      <w:pPr>
        <w:pStyle w:val="Default"/>
        <w:rPr>
          <w:sz w:val="23"/>
          <w:szCs w:val="23"/>
        </w:rPr>
      </w:pPr>
      <w:r>
        <w:rPr>
          <w:b/>
          <w:bCs/>
          <w:sz w:val="23"/>
          <w:szCs w:val="23"/>
        </w:rPr>
        <w:lastRenderedPageBreak/>
        <w:t xml:space="preserve">Ochranná opatření: </w:t>
      </w:r>
      <w:r>
        <w:rPr>
          <w:sz w:val="23"/>
          <w:szCs w:val="23"/>
        </w:rPr>
        <w:t xml:space="preserve">zajištění bezpečného výstupu na horní patro stavby žebříky – jejich kontrola před použitím </w:t>
      </w:r>
    </w:p>
    <w:p w:rsidR="00D37C2B" w:rsidRDefault="00D37C2B" w:rsidP="00D37C2B">
      <w:pPr>
        <w:pStyle w:val="Default"/>
        <w:rPr>
          <w:sz w:val="23"/>
          <w:szCs w:val="23"/>
        </w:rPr>
      </w:pPr>
      <w:r>
        <w:rPr>
          <w:b/>
          <w:bCs/>
          <w:sz w:val="23"/>
          <w:szCs w:val="23"/>
        </w:rPr>
        <w:t xml:space="preserve">Ochranná opatření: </w:t>
      </w:r>
      <w:r>
        <w:rPr>
          <w:sz w:val="23"/>
          <w:szCs w:val="23"/>
        </w:rPr>
        <w:t xml:space="preserve">zajištění proti pádu osob, plošina, lešení </w:t>
      </w:r>
    </w:p>
    <w:p w:rsidR="00D37C2B" w:rsidRDefault="00D37C2B" w:rsidP="00D37C2B">
      <w:pPr>
        <w:pStyle w:val="Default"/>
        <w:rPr>
          <w:sz w:val="23"/>
          <w:szCs w:val="23"/>
        </w:rPr>
      </w:pPr>
      <w:r>
        <w:rPr>
          <w:sz w:val="23"/>
          <w:szCs w:val="23"/>
        </w:rPr>
        <w:t xml:space="preserve">- další opatření – viz Nařízení vlády č. 362/2005 </w:t>
      </w:r>
      <w:proofErr w:type="gramStart"/>
      <w:r>
        <w:rPr>
          <w:sz w:val="23"/>
          <w:szCs w:val="23"/>
        </w:rPr>
        <w:t>Sb.- práce</w:t>
      </w:r>
      <w:proofErr w:type="gramEnd"/>
      <w:r>
        <w:rPr>
          <w:sz w:val="23"/>
          <w:szCs w:val="23"/>
        </w:rPr>
        <w:t xml:space="preserve"> prováděné v ochranných pásmech energetických vedení popřípadě zařízení technického vybavení </w:t>
      </w:r>
    </w:p>
    <w:p w:rsidR="00D37C2B" w:rsidRDefault="00D37C2B" w:rsidP="00D37C2B">
      <w:pPr>
        <w:pStyle w:val="Default"/>
        <w:rPr>
          <w:sz w:val="23"/>
          <w:szCs w:val="23"/>
        </w:rPr>
      </w:pPr>
      <w:r>
        <w:rPr>
          <w:sz w:val="23"/>
          <w:szCs w:val="23"/>
        </w:rPr>
        <w:t xml:space="preserve">- práce spojené s montáží těžkých konstrukčních stavebních dílů dřevěných, kovových a betonových, určených pro trvalé zabudování do staveb </w:t>
      </w:r>
    </w:p>
    <w:p w:rsidR="00D37C2B" w:rsidRDefault="00D37C2B" w:rsidP="00D37C2B">
      <w:pPr>
        <w:pStyle w:val="Default"/>
        <w:rPr>
          <w:sz w:val="23"/>
          <w:szCs w:val="23"/>
        </w:rPr>
      </w:pPr>
      <w:r>
        <w:rPr>
          <w:b/>
          <w:bCs/>
          <w:sz w:val="23"/>
          <w:szCs w:val="23"/>
        </w:rPr>
        <w:t xml:space="preserve">Ochranná opatření: </w:t>
      </w:r>
      <w:r>
        <w:rPr>
          <w:sz w:val="23"/>
          <w:szCs w:val="23"/>
        </w:rPr>
        <w:t xml:space="preserve">pro montážní práce musí být zpracován technologický postup při použití autojeřábu, podmínky obsluhy a bezpečného provozu autojeřábu, důsledné používání OOPP </w:t>
      </w:r>
    </w:p>
    <w:p w:rsidR="00D37C2B" w:rsidRDefault="00D37C2B" w:rsidP="00D37C2B">
      <w:pPr>
        <w:pStyle w:val="Default"/>
        <w:rPr>
          <w:sz w:val="23"/>
          <w:szCs w:val="23"/>
        </w:rPr>
      </w:pPr>
      <w:r>
        <w:rPr>
          <w:sz w:val="23"/>
          <w:szCs w:val="23"/>
        </w:rPr>
        <w:t xml:space="preserve">- souběžná práce více zhotovitelů - subdodavatelů </w:t>
      </w:r>
    </w:p>
    <w:p w:rsidR="00D37C2B" w:rsidRDefault="00D37C2B" w:rsidP="00D37C2B">
      <w:pPr>
        <w:pStyle w:val="Default"/>
        <w:rPr>
          <w:sz w:val="23"/>
          <w:szCs w:val="23"/>
        </w:rPr>
      </w:pPr>
      <w:r>
        <w:rPr>
          <w:b/>
          <w:bCs/>
          <w:sz w:val="23"/>
          <w:szCs w:val="23"/>
        </w:rPr>
        <w:t xml:space="preserve">Ochranná opatření: </w:t>
      </w:r>
      <w:r>
        <w:rPr>
          <w:sz w:val="23"/>
          <w:szCs w:val="23"/>
        </w:rPr>
        <w:t xml:space="preserve">vzájemná písemná informace o rizicích a přijatých opatřeních, bude řešeno harmonogramem prací </w:t>
      </w:r>
    </w:p>
    <w:p w:rsidR="00D37C2B" w:rsidRDefault="00D37C2B" w:rsidP="00D37C2B">
      <w:pPr>
        <w:pStyle w:val="Default"/>
        <w:rPr>
          <w:sz w:val="23"/>
          <w:szCs w:val="23"/>
        </w:rPr>
      </w:pPr>
      <w:r>
        <w:rPr>
          <w:sz w:val="23"/>
          <w:szCs w:val="23"/>
        </w:rPr>
        <w:t xml:space="preserve">- </w:t>
      </w:r>
      <w:proofErr w:type="gramStart"/>
      <w:r>
        <w:rPr>
          <w:sz w:val="23"/>
          <w:szCs w:val="23"/>
        </w:rPr>
        <w:t>práce při</w:t>
      </w:r>
      <w:proofErr w:type="gramEnd"/>
      <w:r>
        <w:rPr>
          <w:sz w:val="23"/>
          <w:szCs w:val="23"/>
        </w:rPr>
        <w:t xml:space="preserve"> kterých dochází k vibracím a navýšení hluku </w:t>
      </w:r>
    </w:p>
    <w:p w:rsidR="00D37C2B" w:rsidRDefault="00D37C2B" w:rsidP="00D37C2B">
      <w:pPr>
        <w:pStyle w:val="Default"/>
        <w:rPr>
          <w:sz w:val="23"/>
          <w:szCs w:val="23"/>
        </w:rPr>
      </w:pPr>
      <w:r>
        <w:rPr>
          <w:b/>
          <w:bCs/>
          <w:sz w:val="23"/>
          <w:szCs w:val="23"/>
        </w:rPr>
        <w:t xml:space="preserve">Ochranná opatření: </w:t>
      </w:r>
      <w:r>
        <w:rPr>
          <w:sz w:val="23"/>
          <w:szCs w:val="23"/>
        </w:rPr>
        <w:t>obsluha používat vhodné OOPP pro zmírnění škodlivých účinků vibrací a hluku, dodržet p</w:t>
      </w:r>
      <w:r>
        <w:rPr>
          <w:sz w:val="16"/>
          <w:szCs w:val="16"/>
        </w:rPr>
        <w:t xml:space="preserve">el </w:t>
      </w:r>
      <w:r>
        <w:rPr>
          <w:sz w:val="23"/>
          <w:szCs w:val="23"/>
        </w:rPr>
        <w:t xml:space="preserve">= 85 dB pro hluk, střídání zaměstnanců při vedení pěchu a zhutnění zeminy na požadovaných 60 </w:t>
      </w:r>
      <w:proofErr w:type="spellStart"/>
      <w:r>
        <w:rPr>
          <w:sz w:val="23"/>
          <w:szCs w:val="23"/>
        </w:rPr>
        <w:t>MPa</w:t>
      </w:r>
      <w:proofErr w:type="spellEnd"/>
      <w:r>
        <w:rPr>
          <w:sz w:val="23"/>
          <w:szCs w:val="23"/>
        </w:rPr>
        <w:t xml:space="preserve"> </w:t>
      </w:r>
    </w:p>
    <w:p w:rsidR="00D37C2B" w:rsidRDefault="00D37C2B" w:rsidP="00D37C2B">
      <w:pPr>
        <w:pStyle w:val="Default"/>
        <w:rPr>
          <w:sz w:val="23"/>
          <w:szCs w:val="23"/>
        </w:rPr>
      </w:pPr>
      <w:r>
        <w:rPr>
          <w:sz w:val="23"/>
          <w:szCs w:val="23"/>
        </w:rPr>
        <w:t xml:space="preserve">- obecné požadavky na obsluhu strojů </w:t>
      </w:r>
    </w:p>
    <w:p w:rsidR="00D37C2B" w:rsidRDefault="00D37C2B" w:rsidP="00D37C2B">
      <w:pPr>
        <w:pStyle w:val="Default"/>
        <w:rPr>
          <w:sz w:val="23"/>
          <w:szCs w:val="23"/>
        </w:rPr>
      </w:pPr>
      <w:r>
        <w:rPr>
          <w:b/>
          <w:bCs/>
          <w:sz w:val="23"/>
          <w:szCs w:val="23"/>
        </w:rPr>
        <w:t xml:space="preserve">Ochranná opatření: </w:t>
      </w:r>
      <w:r>
        <w:rPr>
          <w:sz w:val="23"/>
          <w:szCs w:val="23"/>
        </w:rPr>
        <w:t xml:space="preserve">zhotovitel seznámí obsluhu s místními provozními a pracovními podmínkami, majícími vliv na bezpečnost práce (únosnost okolního terénu a parkoviště, přejezdy, sklony, pojezdové roviny, uložení podzemních vedení, popřípadě jiných překážek). </w:t>
      </w:r>
    </w:p>
    <w:p w:rsidR="00D37C2B" w:rsidRDefault="00D37C2B" w:rsidP="00D37C2B">
      <w:pPr>
        <w:pStyle w:val="Default"/>
        <w:rPr>
          <w:sz w:val="23"/>
          <w:szCs w:val="23"/>
        </w:rPr>
      </w:pPr>
      <w:r>
        <w:rPr>
          <w:sz w:val="23"/>
          <w:szCs w:val="23"/>
        </w:rPr>
        <w:t xml:space="preserve">- požadavky na organizaci práce a pracovní postupy </w:t>
      </w:r>
    </w:p>
    <w:p w:rsidR="00EE1F91" w:rsidRDefault="00D37C2B" w:rsidP="00EE1F91">
      <w:pPr>
        <w:pStyle w:val="Default"/>
        <w:rPr>
          <w:sz w:val="23"/>
          <w:szCs w:val="23"/>
        </w:rPr>
      </w:pPr>
      <w:r>
        <w:rPr>
          <w:b/>
          <w:bCs/>
          <w:sz w:val="23"/>
          <w:szCs w:val="23"/>
        </w:rPr>
        <w:t xml:space="preserve">Ochranná opatření: </w:t>
      </w:r>
      <w:r>
        <w:rPr>
          <w:sz w:val="23"/>
          <w:szCs w:val="23"/>
        </w:rPr>
        <w:t>dodržovat technologické postupy prací, seznámit s nimi prokazatelně všechny zaměstnance na staveništi, brát v úvahu fakt, že se kolem pohybují pracovníci objednatele</w:t>
      </w:r>
    </w:p>
    <w:p w:rsidR="00DB052A" w:rsidRDefault="00DB052A" w:rsidP="00EE1F91">
      <w:pPr>
        <w:pStyle w:val="Default"/>
        <w:rPr>
          <w:sz w:val="23"/>
          <w:szCs w:val="23"/>
        </w:rPr>
      </w:pPr>
    </w:p>
    <w:p w:rsidR="00D37C2B" w:rsidRDefault="00D37C2B" w:rsidP="00EE1F91">
      <w:pPr>
        <w:pStyle w:val="Default"/>
        <w:rPr>
          <w:sz w:val="28"/>
          <w:szCs w:val="28"/>
        </w:rPr>
      </w:pPr>
      <w:r>
        <w:rPr>
          <w:b/>
          <w:bCs/>
          <w:sz w:val="28"/>
          <w:szCs w:val="28"/>
        </w:rPr>
        <w:t xml:space="preserve">9. Osobní ochranné pracovní prostředky (OOPP) </w:t>
      </w:r>
    </w:p>
    <w:p w:rsidR="00BA3883" w:rsidRDefault="00D37C2B" w:rsidP="00D37C2B">
      <w:pPr>
        <w:pStyle w:val="Default"/>
        <w:rPr>
          <w:sz w:val="23"/>
          <w:szCs w:val="23"/>
        </w:rPr>
      </w:pPr>
      <w:r>
        <w:rPr>
          <w:sz w:val="23"/>
          <w:szCs w:val="23"/>
        </w:rPr>
        <w:t xml:space="preserve">V případě pohybu jiných osob na staveništi (externí kontroloři, vedoucí pracovníci investora) je vedoucí pracovník zhotovitele povinen tyto osoby seznámit s možnými riziky a zapůjčit jim vhodné OOPP. </w:t>
      </w:r>
      <w:r>
        <w:rPr>
          <w:b/>
          <w:bCs/>
          <w:sz w:val="23"/>
          <w:szCs w:val="23"/>
        </w:rPr>
        <w:t xml:space="preserve">Je zákaz používat nestandardní či jinak upravované (neatestované) OOPP (zastřižené montérky, sandály, kecky, otevřená obuv, zpevněné čepice typu baseball pro obsluhu jeřábu apod.), což platí </w:t>
      </w:r>
      <w:r>
        <w:rPr>
          <w:sz w:val="23"/>
          <w:szCs w:val="23"/>
        </w:rPr>
        <w:t>pro všechny účastníky výstavby.</w:t>
      </w:r>
    </w:p>
    <w:p w:rsidR="00D37C2B" w:rsidRDefault="00D37C2B" w:rsidP="00D37C2B">
      <w:pPr>
        <w:pStyle w:val="Default"/>
        <w:rPr>
          <w:sz w:val="23"/>
          <w:szCs w:val="23"/>
        </w:rPr>
      </w:pPr>
      <w:r>
        <w:rPr>
          <w:sz w:val="23"/>
          <w:szCs w:val="23"/>
        </w:rPr>
        <w:t xml:space="preserve"> </w:t>
      </w:r>
    </w:p>
    <w:p w:rsidR="00D37C2B" w:rsidRDefault="00D37C2B" w:rsidP="00D37C2B">
      <w:pPr>
        <w:pStyle w:val="Default"/>
        <w:rPr>
          <w:sz w:val="28"/>
          <w:szCs w:val="28"/>
        </w:rPr>
      </w:pPr>
      <w:r>
        <w:rPr>
          <w:b/>
          <w:bCs/>
          <w:sz w:val="28"/>
          <w:szCs w:val="28"/>
        </w:rPr>
        <w:t xml:space="preserve">10. Povinnosti zhotovitelů ve vztahu k omezení bezpečnostních rizik </w:t>
      </w:r>
    </w:p>
    <w:p w:rsidR="00D37C2B" w:rsidRDefault="00D37C2B" w:rsidP="00D37C2B">
      <w:pPr>
        <w:pStyle w:val="Default"/>
        <w:rPr>
          <w:sz w:val="23"/>
          <w:szCs w:val="23"/>
        </w:rPr>
      </w:pPr>
      <w:r>
        <w:rPr>
          <w:sz w:val="23"/>
          <w:szCs w:val="23"/>
        </w:rPr>
        <w:t xml:space="preserve">Zhotovitel </w:t>
      </w:r>
      <w:r>
        <w:rPr>
          <w:b/>
          <w:bCs/>
          <w:sz w:val="23"/>
          <w:szCs w:val="23"/>
        </w:rPr>
        <w:t>vymezí svým zaměstnancům konkrétní pracoviště</w:t>
      </w:r>
      <w:r w:rsidR="007E57B2">
        <w:rPr>
          <w:b/>
          <w:bCs/>
          <w:sz w:val="23"/>
          <w:szCs w:val="23"/>
        </w:rPr>
        <w:t xml:space="preserve"> a prostory</w:t>
      </w:r>
      <w:r>
        <w:rPr>
          <w:b/>
          <w:bCs/>
          <w:sz w:val="23"/>
          <w:szCs w:val="23"/>
        </w:rPr>
        <w:t xml:space="preserve"> </w:t>
      </w:r>
      <w:r>
        <w:rPr>
          <w:sz w:val="23"/>
          <w:szCs w:val="23"/>
        </w:rPr>
        <w:t xml:space="preserve">pro výkon jednotlivých prací a činností. </w:t>
      </w:r>
      <w:r>
        <w:rPr>
          <w:b/>
          <w:bCs/>
          <w:sz w:val="23"/>
          <w:szCs w:val="23"/>
        </w:rPr>
        <w:t>Za uspořádání staveniště odpovídá zhotovitel</w:t>
      </w:r>
      <w:r>
        <w:rPr>
          <w:sz w:val="23"/>
          <w:szCs w:val="23"/>
        </w:rPr>
        <w:t xml:space="preserve">, kterému bylo toto staveniště, předáno. V zápise o předání a převzetí se uvedou všechny známé skutečnosti, jež jsou významné z hlediska zajištění bezpečnosti a ochrany zdraví fyzických osob zdržujících se na staveništi. </w:t>
      </w:r>
    </w:p>
    <w:p w:rsidR="00D37C2B" w:rsidRDefault="00D37C2B" w:rsidP="00D37C2B">
      <w:pPr>
        <w:pStyle w:val="Default"/>
        <w:rPr>
          <w:sz w:val="23"/>
          <w:szCs w:val="23"/>
        </w:rPr>
      </w:pPr>
      <w:r>
        <w:rPr>
          <w:sz w:val="23"/>
          <w:szCs w:val="23"/>
        </w:rPr>
        <w:t xml:space="preserve">Dále </w:t>
      </w:r>
      <w:r>
        <w:rPr>
          <w:b/>
          <w:bCs/>
          <w:sz w:val="23"/>
          <w:szCs w:val="23"/>
        </w:rPr>
        <w:t xml:space="preserve">zajistí průběžnou kontrolu </w:t>
      </w:r>
      <w:r>
        <w:rPr>
          <w:sz w:val="23"/>
          <w:szCs w:val="23"/>
        </w:rPr>
        <w:t>vyznačených hranic staveniště, zakrytí eventuelních výkopů od hloubky 30 cm</w:t>
      </w:r>
      <w:r w:rsidR="007E57B2">
        <w:rPr>
          <w:sz w:val="23"/>
          <w:szCs w:val="23"/>
        </w:rPr>
        <w:t>- pokud vzniknou.</w:t>
      </w:r>
      <w:r>
        <w:rPr>
          <w:sz w:val="23"/>
          <w:szCs w:val="23"/>
        </w:rPr>
        <w:t xml:space="preserve"> Dále </w:t>
      </w:r>
      <w:proofErr w:type="gramStart"/>
      <w:r>
        <w:rPr>
          <w:sz w:val="23"/>
          <w:szCs w:val="23"/>
        </w:rPr>
        <w:t>bude</w:t>
      </w:r>
      <w:proofErr w:type="gramEnd"/>
      <w:r>
        <w:rPr>
          <w:sz w:val="23"/>
          <w:szCs w:val="23"/>
        </w:rPr>
        <w:t xml:space="preserve"> včas informovat koordinátora BOZP o podstatných změnách průběhu výstavby a použité strojové technice.(harmonogram výstavby, použité technologie). Zákaz vstupu nepovolaným fyzickým osobám </w:t>
      </w:r>
      <w:r>
        <w:rPr>
          <w:b/>
          <w:bCs/>
          <w:sz w:val="23"/>
          <w:szCs w:val="23"/>
        </w:rPr>
        <w:t xml:space="preserve">musí být vyznačen bezpečnostní značkou </w:t>
      </w:r>
      <w:r>
        <w:rPr>
          <w:sz w:val="23"/>
          <w:szCs w:val="23"/>
        </w:rPr>
        <w:t>na všech vstupech na staveniště a na přístupových komunikacích, které k nim vedou. Vjezdy na staveniště musí být označeny dopravními značkami „Zákazem vjezdu vozidel mimo vozidel stavby“</w:t>
      </w:r>
      <w:r>
        <w:rPr>
          <w:b/>
          <w:bCs/>
          <w:sz w:val="23"/>
          <w:szCs w:val="23"/>
        </w:rPr>
        <w:t xml:space="preserve">. </w:t>
      </w:r>
      <w:r>
        <w:rPr>
          <w:sz w:val="23"/>
          <w:szCs w:val="23"/>
        </w:rPr>
        <w:t xml:space="preserve">Sídlo stavbyvedoucího bude označeno názvem firmy, jméno odpovědného pracovníka a jeho kontaktní údaje. Na staveništi musí být umístěno </w:t>
      </w:r>
      <w:r>
        <w:rPr>
          <w:b/>
          <w:bCs/>
          <w:sz w:val="23"/>
          <w:szCs w:val="23"/>
        </w:rPr>
        <w:t>Ohlášení o zahájení stavby (v tomto případě nevzniká povinnost stavebníka</w:t>
      </w:r>
      <w:r w:rsidR="007E57B2">
        <w:rPr>
          <w:b/>
          <w:bCs/>
          <w:sz w:val="23"/>
          <w:szCs w:val="23"/>
        </w:rPr>
        <w:t>)</w:t>
      </w:r>
      <w:r>
        <w:rPr>
          <w:sz w:val="23"/>
          <w:szCs w:val="23"/>
        </w:rPr>
        <w:t xml:space="preserve">, výstražná tabulka upozorňující na zákaz vstupu nepovolaných osob a Stavební povolení, včetně prostředků pro poskytnutí první pomoci a věcné prostředky požární ochrany. </w:t>
      </w:r>
    </w:p>
    <w:p w:rsidR="007E57B2" w:rsidRDefault="007E57B2" w:rsidP="00D37C2B">
      <w:pPr>
        <w:pStyle w:val="Default"/>
        <w:rPr>
          <w:sz w:val="23"/>
          <w:szCs w:val="23"/>
        </w:rPr>
      </w:pPr>
    </w:p>
    <w:p w:rsidR="007E57B2" w:rsidRDefault="007E57B2" w:rsidP="00D37C2B">
      <w:pPr>
        <w:pStyle w:val="Default"/>
        <w:rPr>
          <w:sz w:val="23"/>
          <w:szCs w:val="23"/>
        </w:rPr>
      </w:pPr>
    </w:p>
    <w:p w:rsidR="007E57B2" w:rsidRDefault="007E57B2" w:rsidP="00D37C2B">
      <w:pPr>
        <w:pStyle w:val="Default"/>
        <w:rPr>
          <w:sz w:val="23"/>
          <w:szCs w:val="23"/>
        </w:rPr>
      </w:pPr>
    </w:p>
    <w:p w:rsidR="007E57B2" w:rsidRDefault="007E57B2" w:rsidP="00D37C2B">
      <w:pPr>
        <w:pStyle w:val="Default"/>
        <w:rPr>
          <w:sz w:val="23"/>
          <w:szCs w:val="23"/>
        </w:rPr>
      </w:pPr>
    </w:p>
    <w:p w:rsidR="007E57B2" w:rsidRDefault="007E57B2" w:rsidP="00D37C2B">
      <w:pPr>
        <w:pStyle w:val="Default"/>
        <w:rPr>
          <w:sz w:val="23"/>
          <w:szCs w:val="23"/>
        </w:rPr>
      </w:pPr>
    </w:p>
    <w:p w:rsidR="007E57B2" w:rsidRDefault="007E57B2" w:rsidP="00D37C2B">
      <w:pPr>
        <w:pStyle w:val="Default"/>
        <w:rPr>
          <w:sz w:val="23"/>
          <w:szCs w:val="23"/>
        </w:rPr>
      </w:pPr>
    </w:p>
    <w:p w:rsidR="00D37C2B" w:rsidRDefault="00D37C2B" w:rsidP="00D37C2B">
      <w:pPr>
        <w:pStyle w:val="Default"/>
        <w:rPr>
          <w:sz w:val="28"/>
          <w:szCs w:val="28"/>
        </w:rPr>
      </w:pPr>
      <w:r>
        <w:rPr>
          <w:b/>
          <w:bCs/>
          <w:sz w:val="28"/>
          <w:szCs w:val="28"/>
        </w:rPr>
        <w:lastRenderedPageBreak/>
        <w:t xml:space="preserve">Závěrečná </w:t>
      </w:r>
      <w:proofErr w:type="gramStart"/>
      <w:r>
        <w:rPr>
          <w:b/>
          <w:bCs/>
          <w:sz w:val="28"/>
          <w:szCs w:val="28"/>
        </w:rPr>
        <w:t>ustanovení :</w:t>
      </w:r>
      <w:proofErr w:type="gramEnd"/>
      <w:r>
        <w:rPr>
          <w:b/>
          <w:bCs/>
          <w:sz w:val="28"/>
          <w:szCs w:val="28"/>
        </w:rPr>
        <w:t xml:space="preserve"> </w:t>
      </w:r>
    </w:p>
    <w:p w:rsidR="00BA3883" w:rsidRDefault="00D37C2B" w:rsidP="00D37C2B">
      <w:pPr>
        <w:pStyle w:val="Default"/>
        <w:rPr>
          <w:sz w:val="23"/>
          <w:szCs w:val="23"/>
        </w:rPr>
      </w:pPr>
      <w:r>
        <w:rPr>
          <w:sz w:val="23"/>
          <w:szCs w:val="23"/>
        </w:rPr>
        <w:t xml:space="preserve">Při porušení nebo nerespektování uvedených předpisů a povinností může objednatel okamžitě vykázat příslušné jiné osoby z místa pracoviště stavby a práce zastavit až do odstranění závadného stavu. Opatření k nápravě budou provedeny na náklady zhotovitele. Objednatel je oprávněn stanovit smluvní pokutu. </w:t>
      </w:r>
    </w:p>
    <w:p w:rsidR="007E57B2" w:rsidRDefault="007E57B2" w:rsidP="00D37C2B">
      <w:pPr>
        <w:pStyle w:val="Default"/>
        <w:rPr>
          <w:sz w:val="23"/>
          <w:szCs w:val="23"/>
        </w:rPr>
      </w:pPr>
    </w:p>
    <w:p w:rsidR="007E57B2" w:rsidRDefault="007E57B2" w:rsidP="00D37C2B">
      <w:pPr>
        <w:pStyle w:val="Default"/>
        <w:rPr>
          <w:sz w:val="23"/>
          <w:szCs w:val="23"/>
        </w:rPr>
      </w:pPr>
    </w:p>
    <w:p w:rsidR="00D37C2B" w:rsidRDefault="00D37C2B" w:rsidP="00D37C2B">
      <w:pPr>
        <w:pStyle w:val="Default"/>
        <w:rPr>
          <w:sz w:val="23"/>
          <w:szCs w:val="23"/>
        </w:rPr>
      </w:pPr>
      <w:proofErr w:type="gramStart"/>
      <w:r>
        <w:rPr>
          <w:b/>
          <w:bCs/>
          <w:sz w:val="23"/>
          <w:szCs w:val="23"/>
        </w:rPr>
        <w:t xml:space="preserve">Zpracoval </w:t>
      </w:r>
      <w:r>
        <w:rPr>
          <w:sz w:val="23"/>
          <w:szCs w:val="23"/>
        </w:rPr>
        <w:t>: odborně</w:t>
      </w:r>
      <w:proofErr w:type="gramEnd"/>
      <w:r>
        <w:rPr>
          <w:sz w:val="23"/>
          <w:szCs w:val="23"/>
        </w:rPr>
        <w:t xml:space="preserve"> způsobilá osoba pro plnění úkolů v prevenci rizik na staveništi a koordinátor BOZP na staveništi dne : </w:t>
      </w:r>
      <w:r w:rsidR="007E57B2">
        <w:rPr>
          <w:sz w:val="23"/>
          <w:szCs w:val="23"/>
        </w:rPr>
        <w:t>18</w:t>
      </w:r>
      <w:r>
        <w:rPr>
          <w:sz w:val="23"/>
          <w:szCs w:val="23"/>
        </w:rPr>
        <w:t xml:space="preserve">. </w:t>
      </w:r>
      <w:r w:rsidR="007E57B2">
        <w:rPr>
          <w:sz w:val="23"/>
          <w:szCs w:val="23"/>
        </w:rPr>
        <w:t>února</w:t>
      </w:r>
      <w:r>
        <w:rPr>
          <w:sz w:val="23"/>
          <w:szCs w:val="23"/>
        </w:rPr>
        <w:t xml:space="preserve"> 202</w:t>
      </w:r>
      <w:r w:rsidR="007E57B2">
        <w:rPr>
          <w:sz w:val="23"/>
          <w:szCs w:val="23"/>
        </w:rPr>
        <w:t>6</w:t>
      </w:r>
      <w:r>
        <w:rPr>
          <w:sz w:val="23"/>
          <w:szCs w:val="23"/>
        </w:rPr>
        <w:t xml:space="preserve"> </w:t>
      </w:r>
    </w:p>
    <w:p w:rsidR="00E5109E" w:rsidRDefault="00D37C2B" w:rsidP="00D37C2B">
      <w:pPr>
        <w:pStyle w:val="Default"/>
        <w:rPr>
          <w:sz w:val="23"/>
          <w:szCs w:val="23"/>
        </w:rPr>
      </w:pPr>
      <w:r>
        <w:rPr>
          <w:sz w:val="23"/>
          <w:szCs w:val="23"/>
        </w:rPr>
        <w:t xml:space="preserve">Jan </w:t>
      </w:r>
      <w:proofErr w:type="spellStart"/>
      <w:r>
        <w:rPr>
          <w:sz w:val="23"/>
          <w:szCs w:val="23"/>
        </w:rPr>
        <w:t>Kottink</w:t>
      </w:r>
      <w:proofErr w:type="spellEnd"/>
      <w:r>
        <w:rPr>
          <w:sz w:val="23"/>
          <w:szCs w:val="23"/>
        </w:rPr>
        <w:t>, číslo osvědčení ZEKA/1079/KOO/2024</w:t>
      </w:r>
    </w:p>
    <w:p w:rsidR="00E5109E" w:rsidRDefault="00E5109E" w:rsidP="00D37C2B">
      <w:pPr>
        <w:pStyle w:val="Default"/>
        <w:rPr>
          <w:sz w:val="23"/>
          <w:szCs w:val="23"/>
        </w:rPr>
      </w:pPr>
    </w:p>
    <w:p w:rsidR="00E5109E" w:rsidRDefault="00E5109E" w:rsidP="00D37C2B">
      <w:pPr>
        <w:pStyle w:val="Default"/>
        <w:rPr>
          <w:sz w:val="23"/>
          <w:szCs w:val="23"/>
        </w:rPr>
      </w:pPr>
    </w:p>
    <w:p w:rsidR="00EE1F91" w:rsidRDefault="00D37C2B" w:rsidP="00D37C2B">
      <w:pPr>
        <w:pStyle w:val="Default"/>
        <w:rPr>
          <w:sz w:val="23"/>
          <w:szCs w:val="23"/>
        </w:rPr>
      </w:pPr>
      <w:r>
        <w:rPr>
          <w:sz w:val="23"/>
          <w:szCs w:val="23"/>
        </w:rPr>
        <w:t xml:space="preserve"> </w:t>
      </w:r>
    </w:p>
    <w:p w:rsidR="00D37C2B" w:rsidRDefault="00D37C2B" w:rsidP="00E5109E">
      <w:pPr>
        <w:pStyle w:val="Default"/>
        <w:ind w:left="6521" w:hanging="6521"/>
        <w:rPr>
          <w:sz w:val="23"/>
          <w:szCs w:val="23"/>
        </w:rPr>
      </w:pPr>
      <w:r w:rsidRPr="00EE1F91">
        <w:rPr>
          <w:bCs/>
          <w:sz w:val="23"/>
          <w:szCs w:val="23"/>
        </w:rPr>
        <w:t xml:space="preserve">V Jihlavě dne: </w:t>
      </w:r>
      <w:proofErr w:type="gramStart"/>
      <w:r w:rsidR="00E5109E">
        <w:rPr>
          <w:bCs/>
          <w:sz w:val="23"/>
          <w:szCs w:val="23"/>
        </w:rPr>
        <w:t>18</w:t>
      </w:r>
      <w:r w:rsidR="00EE1F91" w:rsidRPr="00EE1F91">
        <w:rPr>
          <w:bCs/>
          <w:sz w:val="23"/>
          <w:szCs w:val="23"/>
        </w:rPr>
        <w:t>.</w:t>
      </w:r>
      <w:r w:rsidR="00E5109E">
        <w:rPr>
          <w:bCs/>
          <w:sz w:val="23"/>
          <w:szCs w:val="23"/>
        </w:rPr>
        <w:t>2</w:t>
      </w:r>
      <w:r w:rsidR="00EE1F91" w:rsidRPr="00EE1F91">
        <w:rPr>
          <w:bCs/>
          <w:sz w:val="23"/>
          <w:szCs w:val="23"/>
        </w:rPr>
        <w:t>.202</w:t>
      </w:r>
      <w:r w:rsidR="00E5109E">
        <w:rPr>
          <w:bCs/>
          <w:sz w:val="23"/>
          <w:szCs w:val="23"/>
        </w:rPr>
        <w:t>6</w:t>
      </w:r>
      <w:proofErr w:type="gramEnd"/>
      <w:r w:rsidR="00BA3883">
        <w:rPr>
          <w:b/>
          <w:bCs/>
          <w:sz w:val="23"/>
          <w:szCs w:val="23"/>
        </w:rPr>
        <w:t xml:space="preserve">                                                     </w:t>
      </w:r>
      <w:r>
        <w:rPr>
          <w:b/>
          <w:bCs/>
          <w:sz w:val="23"/>
          <w:szCs w:val="23"/>
        </w:rPr>
        <w:t xml:space="preserve">Převzal: …………………. </w:t>
      </w:r>
      <w:r w:rsidR="00E5109E">
        <w:rPr>
          <w:b/>
          <w:bCs/>
          <w:sz w:val="23"/>
          <w:szCs w:val="23"/>
        </w:rPr>
        <w:t xml:space="preserve">                                     zhotovitel</w:t>
      </w:r>
      <w:r w:rsidR="00BA3883">
        <w:rPr>
          <w:b/>
          <w:bCs/>
          <w:sz w:val="23"/>
          <w:szCs w:val="23"/>
        </w:rPr>
        <w:t xml:space="preserve">                                                                                                              </w:t>
      </w:r>
      <w:r>
        <w:rPr>
          <w:b/>
          <w:bCs/>
          <w:sz w:val="23"/>
          <w:szCs w:val="23"/>
        </w:rPr>
        <w:t xml:space="preserve"> </w:t>
      </w:r>
    </w:p>
    <w:p w:rsidR="00D37C2B" w:rsidRDefault="00D37C2B" w:rsidP="00D37C2B">
      <w:pPr>
        <w:pStyle w:val="Default"/>
        <w:pageBreakBefore/>
        <w:rPr>
          <w:sz w:val="23"/>
          <w:szCs w:val="23"/>
        </w:rPr>
      </w:pPr>
      <w:r>
        <w:rPr>
          <w:b/>
          <w:bCs/>
          <w:sz w:val="23"/>
          <w:szCs w:val="23"/>
        </w:rPr>
        <w:lastRenderedPageBreak/>
        <w:t xml:space="preserve">Příloha </w:t>
      </w:r>
      <w:proofErr w:type="gramStart"/>
      <w:r>
        <w:rPr>
          <w:b/>
          <w:bCs/>
          <w:sz w:val="23"/>
          <w:szCs w:val="23"/>
        </w:rPr>
        <w:t>č.2</w:t>
      </w:r>
      <w:proofErr w:type="gramEnd"/>
      <w:r>
        <w:rPr>
          <w:b/>
          <w:bCs/>
          <w:sz w:val="23"/>
          <w:szCs w:val="23"/>
        </w:rPr>
        <w:t xml:space="preserve"> </w:t>
      </w:r>
    </w:p>
    <w:p w:rsidR="00D37C2B" w:rsidRDefault="00D37C2B" w:rsidP="00D37C2B">
      <w:pPr>
        <w:pStyle w:val="Default"/>
        <w:rPr>
          <w:sz w:val="23"/>
          <w:szCs w:val="23"/>
        </w:rPr>
      </w:pPr>
      <w:r>
        <w:rPr>
          <w:b/>
          <w:bCs/>
          <w:sz w:val="23"/>
          <w:szCs w:val="23"/>
        </w:rPr>
        <w:t xml:space="preserve">PŘEHLED PRÁVNÍCH PŘEDPISŮ K ZAJIŠTĚNÍ BOZP NA STAVENIŠTI </w:t>
      </w:r>
    </w:p>
    <w:p w:rsidR="00D37C2B" w:rsidRDefault="00D37C2B" w:rsidP="00D37C2B">
      <w:pPr>
        <w:pStyle w:val="Default"/>
        <w:rPr>
          <w:sz w:val="23"/>
          <w:szCs w:val="23"/>
        </w:rPr>
      </w:pPr>
      <w:r>
        <w:rPr>
          <w:sz w:val="23"/>
          <w:szCs w:val="23"/>
        </w:rPr>
        <w:t xml:space="preserve">Zákon č. 262/2006 Sb. - zákoník práce </w:t>
      </w:r>
    </w:p>
    <w:p w:rsidR="00D37C2B" w:rsidRDefault="00D37C2B" w:rsidP="00D37C2B">
      <w:pPr>
        <w:pStyle w:val="Default"/>
        <w:rPr>
          <w:sz w:val="23"/>
          <w:szCs w:val="23"/>
        </w:rPr>
      </w:pPr>
      <w:r>
        <w:rPr>
          <w:sz w:val="23"/>
          <w:szCs w:val="23"/>
        </w:rPr>
        <w:t xml:space="preserve">Zákon č. 309/2006 Sb. -kterým se upravují další požadavky bezpečnosti a ochrany zdraví při práci v pracovněprávních vztazích a o zajištění bezpečnosti a ochrany zdraví při činnosti nebo poskytování služeb mimo pracovněprávní vztahy </w:t>
      </w:r>
    </w:p>
    <w:p w:rsidR="00D37C2B" w:rsidRDefault="00D37C2B" w:rsidP="00D37C2B">
      <w:pPr>
        <w:pStyle w:val="Default"/>
        <w:rPr>
          <w:sz w:val="23"/>
          <w:szCs w:val="23"/>
        </w:rPr>
      </w:pPr>
      <w:r>
        <w:rPr>
          <w:sz w:val="23"/>
          <w:szCs w:val="23"/>
        </w:rPr>
        <w:t xml:space="preserve">Nařízení vlády č. 591/2006 Sb. - o bližších minimálních požadavcích na bezpečnost a ochranu zdraví při práci na staveništi ve znění NV č.136/2016Sb </w:t>
      </w:r>
    </w:p>
    <w:p w:rsidR="00D37C2B" w:rsidRDefault="00D37C2B" w:rsidP="00D37C2B">
      <w:pPr>
        <w:pStyle w:val="Default"/>
        <w:rPr>
          <w:sz w:val="23"/>
          <w:szCs w:val="23"/>
        </w:rPr>
      </w:pPr>
      <w:r>
        <w:rPr>
          <w:sz w:val="23"/>
          <w:szCs w:val="23"/>
        </w:rPr>
        <w:t xml:space="preserve">Nařízení vlády č. 378/2001 Sb. - kterým se stanoví bližší požadavky na bezpečný provoz a používání strojů, technických zařízení, přístrojů a nářadí </w:t>
      </w:r>
    </w:p>
    <w:p w:rsidR="00D37C2B" w:rsidRDefault="00D37C2B" w:rsidP="00D37C2B">
      <w:pPr>
        <w:pStyle w:val="Default"/>
        <w:rPr>
          <w:sz w:val="23"/>
          <w:szCs w:val="23"/>
        </w:rPr>
      </w:pPr>
      <w:r>
        <w:rPr>
          <w:sz w:val="23"/>
          <w:szCs w:val="23"/>
        </w:rPr>
        <w:t xml:space="preserve">Nařízení vlády č. 362/2005 Sb. - o bližších požadavcích na bezpečnost a ochranu zdraví při práci na pracovištích s nebezpečím pádu z výšky nebo do hloubky </w:t>
      </w:r>
    </w:p>
    <w:p w:rsidR="00D37C2B" w:rsidRDefault="00D37C2B" w:rsidP="00D37C2B">
      <w:pPr>
        <w:pStyle w:val="Default"/>
        <w:rPr>
          <w:sz w:val="23"/>
          <w:szCs w:val="23"/>
        </w:rPr>
      </w:pPr>
      <w:r>
        <w:rPr>
          <w:sz w:val="23"/>
          <w:szCs w:val="23"/>
        </w:rPr>
        <w:t>Zákon č.</w:t>
      </w:r>
      <w:r>
        <w:rPr>
          <w:b/>
          <w:bCs/>
          <w:sz w:val="23"/>
          <w:szCs w:val="23"/>
        </w:rPr>
        <w:t xml:space="preserve">250/2021 </w:t>
      </w:r>
      <w:r>
        <w:rPr>
          <w:sz w:val="23"/>
          <w:szCs w:val="23"/>
        </w:rPr>
        <w:t xml:space="preserve">Sb., o bezpečnosti práce v souvislosti s provozem VTZ a o změně souvisejících zákonů </w:t>
      </w:r>
    </w:p>
    <w:p w:rsidR="00D37C2B" w:rsidRDefault="00D37C2B" w:rsidP="00D37C2B">
      <w:pPr>
        <w:pStyle w:val="Default"/>
        <w:rPr>
          <w:sz w:val="23"/>
          <w:szCs w:val="23"/>
        </w:rPr>
      </w:pPr>
      <w:r>
        <w:rPr>
          <w:b/>
          <w:bCs/>
          <w:sz w:val="23"/>
          <w:szCs w:val="23"/>
        </w:rPr>
        <w:t xml:space="preserve">NV </w:t>
      </w:r>
      <w:proofErr w:type="gramStart"/>
      <w:r>
        <w:rPr>
          <w:b/>
          <w:bCs/>
          <w:sz w:val="23"/>
          <w:szCs w:val="23"/>
        </w:rPr>
        <w:t>č.190</w:t>
      </w:r>
      <w:proofErr w:type="gramEnd"/>
      <w:r>
        <w:rPr>
          <w:b/>
          <w:bCs/>
          <w:sz w:val="23"/>
          <w:szCs w:val="23"/>
        </w:rPr>
        <w:t xml:space="preserve"> až 194/2022Sb</w:t>
      </w:r>
      <w:r>
        <w:rPr>
          <w:sz w:val="23"/>
          <w:szCs w:val="23"/>
        </w:rPr>
        <w:t xml:space="preserve">.- osoba poučená dle § 4 má být školena o právních a ostatních předpisech BOZP, z rizik na elektrických zařízeních a první pomoci a její znalosti musí být ověřeny. </w:t>
      </w:r>
      <w:r>
        <w:rPr>
          <w:b/>
          <w:bCs/>
          <w:sz w:val="23"/>
          <w:szCs w:val="23"/>
        </w:rPr>
        <w:t xml:space="preserve">NV č.193/2022 – </w:t>
      </w:r>
      <w:r>
        <w:rPr>
          <w:sz w:val="23"/>
          <w:szCs w:val="23"/>
        </w:rPr>
        <w:t xml:space="preserve">vyhrazené zvedací zařízen </w:t>
      </w:r>
    </w:p>
    <w:p w:rsidR="00D37C2B" w:rsidRDefault="00D37C2B" w:rsidP="00D37C2B">
      <w:pPr>
        <w:pStyle w:val="Default"/>
        <w:rPr>
          <w:sz w:val="23"/>
          <w:szCs w:val="23"/>
        </w:rPr>
      </w:pPr>
      <w:r>
        <w:rPr>
          <w:sz w:val="23"/>
          <w:szCs w:val="23"/>
        </w:rPr>
        <w:t xml:space="preserve">Nařízení vlády č. 361/2007 Sb. - kterým se stanoví podmínky ochrany zaměstnanců při práci </w:t>
      </w:r>
    </w:p>
    <w:p w:rsidR="00D37C2B" w:rsidRDefault="00D37C2B" w:rsidP="00D37C2B">
      <w:pPr>
        <w:pStyle w:val="Default"/>
        <w:rPr>
          <w:sz w:val="23"/>
          <w:szCs w:val="23"/>
        </w:rPr>
      </w:pPr>
      <w:r>
        <w:rPr>
          <w:sz w:val="23"/>
          <w:szCs w:val="23"/>
        </w:rPr>
        <w:t xml:space="preserve">Nařízení vlády č. 101/2005 Sb. - o podrobnějších požadavcích na pracoviště a pracovní prostředí </w:t>
      </w:r>
    </w:p>
    <w:p w:rsidR="00D37C2B" w:rsidRDefault="00D37C2B" w:rsidP="00D37C2B">
      <w:pPr>
        <w:pStyle w:val="Default"/>
        <w:rPr>
          <w:sz w:val="23"/>
          <w:szCs w:val="23"/>
        </w:rPr>
      </w:pPr>
      <w:r>
        <w:rPr>
          <w:sz w:val="23"/>
          <w:szCs w:val="23"/>
        </w:rPr>
        <w:t xml:space="preserve">Nařízení vlády č. </w:t>
      </w:r>
      <w:r w:rsidR="00E5109E">
        <w:rPr>
          <w:sz w:val="23"/>
          <w:szCs w:val="23"/>
        </w:rPr>
        <w:t>322</w:t>
      </w:r>
      <w:r>
        <w:rPr>
          <w:sz w:val="23"/>
          <w:szCs w:val="23"/>
        </w:rPr>
        <w:t>/20</w:t>
      </w:r>
      <w:r w:rsidR="00E5109E">
        <w:rPr>
          <w:sz w:val="23"/>
          <w:szCs w:val="23"/>
        </w:rPr>
        <w:t>25</w:t>
      </w:r>
      <w:r>
        <w:rPr>
          <w:sz w:val="23"/>
          <w:szCs w:val="23"/>
        </w:rPr>
        <w:t xml:space="preserve"> Sb. - o způsobu evidence úrazů, hlášení a zasílání záznamu o úrazu </w:t>
      </w:r>
    </w:p>
    <w:p w:rsidR="00D37C2B" w:rsidRDefault="00D37C2B" w:rsidP="00D37C2B">
      <w:pPr>
        <w:pStyle w:val="Default"/>
        <w:rPr>
          <w:sz w:val="23"/>
          <w:szCs w:val="23"/>
        </w:rPr>
      </w:pPr>
      <w:r>
        <w:rPr>
          <w:sz w:val="23"/>
          <w:szCs w:val="23"/>
        </w:rPr>
        <w:t xml:space="preserve">Nařízení vlády č. 390/2021 Sb. - kterým se stanoví rozsah a bližší podmínky poskytování osobních ochranných pracovních prostředků, mycích, čisticích a dezinfekčních prostředků </w:t>
      </w:r>
    </w:p>
    <w:p w:rsidR="00D37C2B" w:rsidRDefault="00D37C2B" w:rsidP="00D37C2B">
      <w:pPr>
        <w:pStyle w:val="Default"/>
        <w:rPr>
          <w:sz w:val="23"/>
          <w:szCs w:val="23"/>
        </w:rPr>
      </w:pPr>
      <w:r>
        <w:rPr>
          <w:sz w:val="23"/>
          <w:szCs w:val="23"/>
        </w:rPr>
        <w:t xml:space="preserve">Nařízení vlády č. 375/2017 Sb. - kterým se stanoví vzhled, umístění bezpečnostních značek a zavedení signálů </w:t>
      </w:r>
    </w:p>
    <w:p w:rsidR="00D37C2B" w:rsidRDefault="00D37C2B" w:rsidP="00D37C2B">
      <w:pPr>
        <w:pStyle w:val="Default"/>
        <w:rPr>
          <w:sz w:val="23"/>
          <w:szCs w:val="23"/>
        </w:rPr>
      </w:pPr>
      <w:r>
        <w:rPr>
          <w:sz w:val="23"/>
          <w:szCs w:val="23"/>
        </w:rPr>
        <w:t xml:space="preserve">Nařízení vlády č. 168/2002 Sb. - kterým se stanoví způsob organizace práce a pracovních postupů, které je zaměstnavatel povinen zajistit při provozování dopravy dopravními prostředky </w:t>
      </w:r>
    </w:p>
    <w:p w:rsidR="00D37C2B" w:rsidRDefault="00D37C2B" w:rsidP="00D37C2B">
      <w:pPr>
        <w:pStyle w:val="Default"/>
        <w:rPr>
          <w:sz w:val="23"/>
          <w:szCs w:val="23"/>
        </w:rPr>
      </w:pPr>
      <w:r>
        <w:rPr>
          <w:sz w:val="23"/>
          <w:szCs w:val="23"/>
        </w:rPr>
        <w:t xml:space="preserve">Nařízení vlády č. 148/2006 Sb. - o ochraně zdraví před nepříznivými účinky hluku a vibrací </w:t>
      </w:r>
    </w:p>
    <w:p w:rsidR="00D37C2B" w:rsidRDefault="00D37C2B" w:rsidP="00D37C2B">
      <w:pPr>
        <w:pStyle w:val="Default"/>
        <w:rPr>
          <w:sz w:val="23"/>
          <w:szCs w:val="23"/>
        </w:rPr>
      </w:pPr>
      <w:r>
        <w:rPr>
          <w:sz w:val="23"/>
          <w:szCs w:val="23"/>
        </w:rPr>
        <w:t xml:space="preserve">Zákon č. </w:t>
      </w:r>
      <w:r w:rsidR="00EE1F91">
        <w:rPr>
          <w:sz w:val="23"/>
          <w:szCs w:val="23"/>
        </w:rPr>
        <w:t>2</w:t>
      </w:r>
      <w:r>
        <w:rPr>
          <w:sz w:val="23"/>
          <w:szCs w:val="23"/>
        </w:rPr>
        <w:t>83/20</w:t>
      </w:r>
      <w:r w:rsidR="00EE1F91">
        <w:rPr>
          <w:sz w:val="23"/>
          <w:szCs w:val="23"/>
        </w:rPr>
        <w:t>21</w:t>
      </w:r>
      <w:r>
        <w:rPr>
          <w:sz w:val="23"/>
          <w:szCs w:val="23"/>
        </w:rPr>
        <w:t xml:space="preserve"> Sb. - stavební zákon </w:t>
      </w:r>
    </w:p>
    <w:p w:rsidR="00D37C2B" w:rsidRDefault="00D37C2B" w:rsidP="00D37C2B">
      <w:pPr>
        <w:pStyle w:val="Default"/>
        <w:rPr>
          <w:sz w:val="23"/>
          <w:szCs w:val="23"/>
        </w:rPr>
      </w:pPr>
      <w:r>
        <w:rPr>
          <w:sz w:val="23"/>
          <w:szCs w:val="23"/>
        </w:rPr>
        <w:t xml:space="preserve">Vyhláška č. 268/2009 Sb. - o technických požadavcích na výstavbu </w:t>
      </w:r>
    </w:p>
    <w:p w:rsidR="00D37C2B" w:rsidRDefault="00D37C2B" w:rsidP="00D37C2B">
      <w:pPr>
        <w:pStyle w:val="Default"/>
        <w:rPr>
          <w:sz w:val="23"/>
          <w:szCs w:val="23"/>
        </w:rPr>
      </w:pPr>
      <w:r>
        <w:rPr>
          <w:sz w:val="23"/>
          <w:szCs w:val="23"/>
        </w:rPr>
        <w:t xml:space="preserve">Vyhláška č. 499/2006 Sb. - o dokumentaci staveb </w:t>
      </w:r>
    </w:p>
    <w:p w:rsidR="00D37C2B" w:rsidRDefault="00D37C2B" w:rsidP="00D37C2B">
      <w:pPr>
        <w:pStyle w:val="Default"/>
        <w:rPr>
          <w:sz w:val="23"/>
          <w:szCs w:val="23"/>
        </w:rPr>
      </w:pPr>
      <w:r>
        <w:rPr>
          <w:sz w:val="23"/>
          <w:szCs w:val="23"/>
        </w:rPr>
        <w:t xml:space="preserve">Zákon č. 251/2005 Sb. - o inspekci práce </w:t>
      </w:r>
    </w:p>
    <w:p w:rsidR="00D37C2B" w:rsidRDefault="00D37C2B" w:rsidP="00D37C2B">
      <w:pPr>
        <w:pStyle w:val="Default"/>
        <w:rPr>
          <w:sz w:val="23"/>
          <w:szCs w:val="23"/>
        </w:rPr>
      </w:pPr>
      <w:r>
        <w:rPr>
          <w:sz w:val="23"/>
          <w:szCs w:val="23"/>
        </w:rPr>
        <w:t xml:space="preserve">Zákon č. 133/1985 Sb. - o požární ochraně </w:t>
      </w:r>
    </w:p>
    <w:p w:rsidR="00D37C2B" w:rsidRDefault="00D37C2B" w:rsidP="00D37C2B">
      <w:pPr>
        <w:pStyle w:val="Default"/>
        <w:rPr>
          <w:sz w:val="23"/>
          <w:szCs w:val="23"/>
        </w:rPr>
      </w:pPr>
      <w:r>
        <w:rPr>
          <w:sz w:val="23"/>
          <w:szCs w:val="23"/>
        </w:rPr>
        <w:t xml:space="preserve">Vyhláška č. 246/2001 Sb. - o stanovení podmínek požární bezpečnosti a výkonu státního požárního dozoru (vyhláška o požární prevenci) </w:t>
      </w:r>
    </w:p>
    <w:p w:rsidR="00D37C2B" w:rsidRDefault="00D37C2B" w:rsidP="00D37C2B">
      <w:pPr>
        <w:pStyle w:val="Default"/>
        <w:pageBreakBefore/>
        <w:rPr>
          <w:sz w:val="23"/>
          <w:szCs w:val="23"/>
        </w:rPr>
      </w:pPr>
      <w:r>
        <w:rPr>
          <w:b/>
          <w:bCs/>
          <w:sz w:val="23"/>
          <w:szCs w:val="23"/>
        </w:rPr>
        <w:lastRenderedPageBreak/>
        <w:t xml:space="preserve">Příloha </w:t>
      </w:r>
      <w:proofErr w:type="gramStart"/>
      <w:r>
        <w:rPr>
          <w:b/>
          <w:bCs/>
          <w:sz w:val="23"/>
          <w:szCs w:val="23"/>
        </w:rPr>
        <w:t>č.3</w:t>
      </w:r>
      <w:proofErr w:type="gramEnd"/>
      <w:r>
        <w:rPr>
          <w:b/>
          <w:bCs/>
          <w:sz w:val="23"/>
          <w:szCs w:val="23"/>
        </w:rPr>
        <w:t xml:space="preserve"> </w:t>
      </w:r>
    </w:p>
    <w:p w:rsidR="00D37C2B" w:rsidRDefault="00D37C2B" w:rsidP="00D37C2B">
      <w:pPr>
        <w:pStyle w:val="Default"/>
        <w:rPr>
          <w:b/>
          <w:bCs/>
          <w:sz w:val="23"/>
          <w:szCs w:val="23"/>
        </w:rPr>
      </w:pPr>
      <w:r>
        <w:rPr>
          <w:b/>
          <w:bCs/>
          <w:sz w:val="23"/>
          <w:szCs w:val="23"/>
        </w:rPr>
        <w:t xml:space="preserve">ZÁZNAM O SEZNÁMENÍ ZHOTOVITELŮ S PLÁNEM BOZP A S RIZIKY </w:t>
      </w:r>
    </w:p>
    <w:p w:rsidR="00BA3883" w:rsidRDefault="00BA3883" w:rsidP="00D37C2B">
      <w:pPr>
        <w:pStyle w:val="Default"/>
        <w:rPr>
          <w:b/>
          <w:bCs/>
          <w:sz w:val="23"/>
          <w:szCs w:val="23"/>
        </w:rPr>
      </w:pPr>
    </w:p>
    <w:p w:rsidR="00BA3883" w:rsidRDefault="00BA3883" w:rsidP="00D37C2B">
      <w:pPr>
        <w:pStyle w:val="Default"/>
        <w:rPr>
          <w:sz w:val="23"/>
          <w:szCs w:val="23"/>
        </w:rPr>
      </w:pPr>
    </w:p>
    <w:p w:rsidR="00D37C2B" w:rsidRDefault="00BA3883" w:rsidP="00D37C2B">
      <w:pPr>
        <w:pStyle w:val="Default"/>
        <w:rPr>
          <w:sz w:val="40"/>
          <w:szCs w:val="40"/>
        </w:rPr>
      </w:pPr>
      <w:r>
        <w:rPr>
          <w:b/>
          <w:bCs/>
          <w:sz w:val="40"/>
          <w:szCs w:val="40"/>
        </w:rPr>
        <w:t xml:space="preserve">                                    </w:t>
      </w:r>
      <w:r w:rsidR="00D37C2B">
        <w:rPr>
          <w:b/>
          <w:bCs/>
          <w:sz w:val="40"/>
          <w:szCs w:val="40"/>
        </w:rPr>
        <w:t xml:space="preserve">ZÁPIS </w:t>
      </w:r>
    </w:p>
    <w:p w:rsidR="00D37C2B" w:rsidRDefault="00D37C2B" w:rsidP="00D37C2B">
      <w:pPr>
        <w:pStyle w:val="Default"/>
        <w:rPr>
          <w:sz w:val="32"/>
          <w:szCs w:val="32"/>
        </w:rPr>
      </w:pPr>
      <w:r>
        <w:rPr>
          <w:b/>
          <w:bCs/>
          <w:sz w:val="32"/>
          <w:szCs w:val="32"/>
        </w:rPr>
        <w:t xml:space="preserve">o vzájemném seznámení s riziky mezi jednotlivými zhotoviteli </w:t>
      </w:r>
    </w:p>
    <w:p w:rsidR="00D37C2B" w:rsidRDefault="00D37C2B" w:rsidP="00D37C2B">
      <w:pPr>
        <w:pStyle w:val="Default"/>
        <w:rPr>
          <w:sz w:val="32"/>
          <w:szCs w:val="32"/>
        </w:rPr>
      </w:pPr>
      <w:r>
        <w:rPr>
          <w:b/>
          <w:bCs/>
          <w:sz w:val="32"/>
          <w:szCs w:val="32"/>
        </w:rPr>
        <w:t xml:space="preserve">a s Plánem BOZP </w:t>
      </w:r>
    </w:p>
    <w:p w:rsidR="00D37C2B" w:rsidRDefault="00D37C2B" w:rsidP="00D37C2B">
      <w:pPr>
        <w:pStyle w:val="Default"/>
        <w:rPr>
          <w:rFonts w:ascii="Arial" w:hAnsi="Arial" w:cs="Arial"/>
          <w:sz w:val="22"/>
          <w:szCs w:val="22"/>
        </w:rPr>
      </w:pPr>
      <w:r>
        <w:rPr>
          <w:sz w:val="28"/>
          <w:szCs w:val="28"/>
        </w:rPr>
        <w:t xml:space="preserve">Název </w:t>
      </w:r>
      <w:proofErr w:type="gramStart"/>
      <w:r>
        <w:rPr>
          <w:sz w:val="28"/>
          <w:szCs w:val="28"/>
        </w:rPr>
        <w:t xml:space="preserve">stavby : </w:t>
      </w:r>
      <w:r w:rsidR="00E5109E">
        <w:rPr>
          <w:rFonts w:ascii="Arial" w:hAnsi="Arial" w:cs="Arial"/>
          <w:b/>
          <w:bCs/>
          <w:sz w:val="22"/>
          <w:szCs w:val="22"/>
        </w:rPr>
        <w:t>Za</w:t>
      </w:r>
      <w:proofErr w:type="gramEnd"/>
      <w:r w:rsidR="00E5109E">
        <w:rPr>
          <w:rFonts w:ascii="Arial" w:hAnsi="Arial" w:cs="Arial"/>
          <w:b/>
          <w:bCs/>
          <w:sz w:val="22"/>
          <w:szCs w:val="22"/>
        </w:rPr>
        <w:t xml:space="preserve"> Prachárnou 4501/1a,</w:t>
      </w:r>
      <w:r w:rsidR="00E5109E" w:rsidRPr="00236116">
        <w:rPr>
          <w:rFonts w:ascii="Arial" w:hAnsi="Arial" w:cs="Arial"/>
          <w:b/>
          <w:bCs/>
          <w:sz w:val="22"/>
          <w:szCs w:val="22"/>
        </w:rPr>
        <w:t xml:space="preserve"> Jihlava – </w:t>
      </w:r>
      <w:r w:rsidR="00E5109E">
        <w:rPr>
          <w:rFonts w:ascii="Arial" w:hAnsi="Arial" w:cs="Arial"/>
          <w:b/>
          <w:bCs/>
          <w:sz w:val="22"/>
          <w:szCs w:val="22"/>
        </w:rPr>
        <w:t>vybudování společné kolárny a skladu vozíčků</w:t>
      </w:r>
      <w:r w:rsidR="00E5109E" w:rsidRPr="00236116">
        <w:rPr>
          <w:b/>
          <w:bCs/>
          <w:sz w:val="22"/>
          <w:szCs w:val="22"/>
        </w:rPr>
        <w:t>“</w:t>
      </w:r>
      <w:r w:rsidR="00E5109E" w:rsidRPr="00236116">
        <w:rPr>
          <w:b/>
          <w:bCs/>
          <w:sz w:val="23"/>
          <w:szCs w:val="23"/>
        </w:rPr>
        <w:t xml:space="preserve"> </w:t>
      </w:r>
      <w:r w:rsidR="00E5109E">
        <w:rPr>
          <w:b/>
          <w:bCs/>
          <w:sz w:val="23"/>
          <w:szCs w:val="23"/>
        </w:rPr>
        <w:t xml:space="preserve"> </w:t>
      </w:r>
    </w:p>
    <w:p w:rsidR="00D37C2B" w:rsidRDefault="00D37C2B" w:rsidP="00D37C2B">
      <w:pPr>
        <w:pStyle w:val="Default"/>
        <w:rPr>
          <w:rFonts w:ascii="Arial" w:hAnsi="Arial" w:cs="Arial"/>
          <w:sz w:val="22"/>
          <w:szCs w:val="22"/>
        </w:rPr>
      </w:pPr>
      <w:r>
        <w:rPr>
          <w:sz w:val="28"/>
          <w:szCs w:val="28"/>
        </w:rPr>
        <w:t xml:space="preserve">Místo </w:t>
      </w:r>
      <w:proofErr w:type="gramStart"/>
      <w:r>
        <w:rPr>
          <w:sz w:val="28"/>
          <w:szCs w:val="28"/>
        </w:rPr>
        <w:t xml:space="preserve">stavby </w:t>
      </w:r>
      <w:r>
        <w:rPr>
          <w:sz w:val="23"/>
          <w:szCs w:val="23"/>
        </w:rPr>
        <w:t>:</w:t>
      </w:r>
      <w:r w:rsidR="00E5109E" w:rsidRPr="00E5109E">
        <w:rPr>
          <w:rFonts w:ascii="Arial" w:hAnsi="Arial" w:cs="Arial"/>
          <w:b/>
          <w:bCs/>
          <w:sz w:val="22"/>
          <w:szCs w:val="22"/>
        </w:rPr>
        <w:t xml:space="preserve"> </w:t>
      </w:r>
      <w:r w:rsidR="00E5109E">
        <w:rPr>
          <w:rFonts w:ascii="Arial" w:hAnsi="Arial" w:cs="Arial"/>
          <w:b/>
          <w:bCs/>
          <w:sz w:val="22"/>
          <w:szCs w:val="22"/>
        </w:rPr>
        <w:t>Za</w:t>
      </w:r>
      <w:proofErr w:type="gramEnd"/>
      <w:r w:rsidR="00E5109E">
        <w:rPr>
          <w:rFonts w:ascii="Arial" w:hAnsi="Arial" w:cs="Arial"/>
          <w:b/>
          <w:bCs/>
          <w:sz w:val="22"/>
          <w:szCs w:val="22"/>
        </w:rPr>
        <w:t xml:space="preserve"> Prachárnou 4501/1a,</w:t>
      </w:r>
      <w:r w:rsidR="00E5109E" w:rsidRPr="00236116">
        <w:rPr>
          <w:rFonts w:ascii="Arial" w:hAnsi="Arial" w:cs="Arial"/>
          <w:b/>
          <w:bCs/>
          <w:sz w:val="22"/>
          <w:szCs w:val="22"/>
        </w:rPr>
        <w:t xml:space="preserve"> Jihlava </w:t>
      </w:r>
      <w:r w:rsidR="00E5109E" w:rsidRPr="00236116">
        <w:rPr>
          <w:b/>
          <w:bCs/>
          <w:sz w:val="23"/>
          <w:szCs w:val="23"/>
        </w:rPr>
        <w:t xml:space="preserve"> </w:t>
      </w:r>
      <w:r w:rsidR="00E5109E">
        <w:rPr>
          <w:b/>
          <w:bCs/>
          <w:sz w:val="23"/>
          <w:szCs w:val="23"/>
        </w:rPr>
        <w:t xml:space="preserve"> </w:t>
      </w:r>
      <w:r>
        <w:rPr>
          <w:rFonts w:ascii="Arial" w:hAnsi="Arial" w:cs="Arial"/>
          <w:b/>
          <w:bCs/>
          <w:sz w:val="22"/>
          <w:szCs w:val="22"/>
        </w:rPr>
        <w:t xml:space="preserve"> </w:t>
      </w:r>
    </w:p>
    <w:p w:rsidR="00D37C2B" w:rsidRPr="00EE1F91" w:rsidRDefault="00D37C2B" w:rsidP="00D37C2B">
      <w:pPr>
        <w:pStyle w:val="Default"/>
        <w:rPr>
          <w:rFonts w:ascii="Arial" w:hAnsi="Arial" w:cs="Arial"/>
          <w:sz w:val="22"/>
          <w:szCs w:val="22"/>
        </w:rPr>
      </w:pPr>
      <w:r>
        <w:rPr>
          <w:sz w:val="28"/>
          <w:szCs w:val="28"/>
        </w:rPr>
        <w:t xml:space="preserve">Zadavatel - investor : </w:t>
      </w:r>
      <w:r w:rsidRPr="00EE1F91">
        <w:rPr>
          <w:rFonts w:ascii="Arial" w:hAnsi="Arial" w:cs="Arial"/>
          <w:b/>
          <w:bCs/>
          <w:sz w:val="22"/>
          <w:szCs w:val="22"/>
        </w:rPr>
        <w:t xml:space="preserve">Statutární město Jihlava, Masarykovo náměstí 97/1, 586 01 Jihlava, </w:t>
      </w:r>
    </w:p>
    <w:p w:rsidR="00D37C2B" w:rsidRDefault="00D37C2B" w:rsidP="00D37C2B">
      <w:pPr>
        <w:pStyle w:val="Default"/>
        <w:rPr>
          <w:sz w:val="28"/>
          <w:szCs w:val="28"/>
        </w:rPr>
      </w:pPr>
      <w:r>
        <w:rPr>
          <w:sz w:val="28"/>
          <w:szCs w:val="28"/>
        </w:rPr>
        <w:t xml:space="preserve">Datum seznámení s </w:t>
      </w:r>
      <w:proofErr w:type="gramStart"/>
      <w:r>
        <w:rPr>
          <w:sz w:val="28"/>
          <w:szCs w:val="28"/>
        </w:rPr>
        <w:t xml:space="preserve">riziky </w:t>
      </w:r>
      <w:r>
        <w:rPr>
          <w:b/>
          <w:bCs/>
          <w:sz w:val="28"/>
          <w:szCs w:val="28"/>
        </w:rPr>
        <w:t>:</w:t>
      </w:r>
      <w:proofErr w:type="gramEnd"/>
      <w:r>
        <w:rPr>
          <w:b/>
          <w:bCs/>
          <w:sz w:val="28"/>
          <w:szCs w:val="28"/>
        </w:rPr>
        <w:t xml:space="preserve"> </w:t>
      </w:r>
    </w:p>
    <w:p w:rsidR="00D37C2B" w:rsidRDefault="00D37C2B" w:rsidP="00D37C2B">
      <w:pPr>
        <w:pStyle w:val="Default"/>
        <w:rPr>
          <w:sz w:val="28"/>
          <w:szCs w:val="28"/>
        </w:rPr>
      </w:pPr>
      <w:r>
        <w:rPr>
          <w:sz w:val="28"/>
          <w:szCs w:val="28"/>
        </w:rPr>
        <w:t xml:space="preserve">Název firmy - zhotovitele pracovní činnost jméno, příjmení, podpis seznámené osoby </w:t>
      </w:r>
    </w:p>
    <w:p w:rsidR="00D37C2B" w:rsidRDefault="00D37C2B" w:rsidP="00D37C2B">
      <w:pPr>
        <w:pStyle w:val="Default"/>
        <w:pBdr>
          <w:bottom w:val="single" w:sz="12" w:space="1" w:color="auto"/>
        </w:pBdr>
        <w:rPr>
          <w:sz w:val="28"/>
          <w:szCs w:val="28"/>
        </w:rPr>
      </w:pPr>
      <w:r>
        <w:rPr>
          <w:b/>
          <w:bCs/>
          <w:sz w:val="28"/>
          <w:szCs w:val="28"/>
        </w:rPr>
        <w:t xml:space="preserve"> </w:t>
      </w:r>
    </w:p>
    <w:p w:rsidR="00EE1F91" w:rsidRDefault="00E5109E" w:rsidP="00D37C2B">
      <w:pPr>
        <w:pStyle w:val="Default"/>
        <w:rPr>
          <w:sz w:val="28"/>
          <w:szCs w:val="28"/>
        </w:rPr>
      </w:pPr>
      <w:r>
        <w:rPr>
          <w:sz w:val="28"/>
          <w:szCs w:val="28"/>
        </w:rPr>
        <w:t xml:space="preserve">                                          </w:t>
      </w:r>
      <w:r w:rsidR="00A14706">
        <w:rPr>
          <w:sz w:val="28"/>
          <w:szCs w:val="28"/>
        </w:rPr>
        <w:t xml:space="preserve">               zhotovitel</w:t>
      </w:r>
    </w:p>
    <w:p w:rsidR="00D37C2B" w:rsidRDefault="00D37C2B" w:rsidP="00D37C2B">
      <w:pPr>
        <w:pStyle w:val="Default"/>
        <w:rPr>
          <w:sz w:val="28"/>
          <w:szCs w:val="28"/>
        </w:rPr>
      </w:pPr>
      <w:r>
        <w:rPr>
          <w:sz w:val="28"/>
          <w:szCs w:val="28"/>
        </w:rPr>
        <w:t xml:space="preserve">________________________________________________________________ </w:t>
      </w:r>
    </w:p>
    <w:p w:rsidR="00EE1F91" w:rsidRDefault="00EE1F91" w:rsidP="00D37C2B">
      <w:pPr>
        <w:pStyle w:val="Default"/>
        <w:rPr>
          <w:sz w:val="28"/>
          <w:szCs w:val="28"/>
        </w:rPr>
      </w:pPr>
    </w:p>
    <w:p w:rsidR="00D37C2B" w:rsidRDefault="00D37C2B" w:rsidP="00D37C2B">
      <w:pPr>
        <w:pStyle w:val="Default"/>
        <w:rPr>
          <w:sz w:val="28"/>
          <w:szCs w:val="28"/>
        </w:rPr>
      </w:pPr>
      <w:r>
        <w:rPr>
          <w:sz w:val="28"/>
          <w:szCs w:val="28"/>
        </w:rPr>
        <w:t xml:space="preserve">________________________________________________________________ </w:t>
      </w:r>
    </w:p>
    <w:p w:rsidR="00EE1F91" w:rsidRDefault="00EE1F91" w:rsidP="00D37C2B">
      <w:pPr>
        <w:pStyle w:val="Default"/>
        <w:rPr>
          <w:sz w:val="28"/>
          <w:szCs w:val="28"/>
        </w:rPr>
      </w:pPr>
    </w:p>
    <w:p w:rsidR="00D37C2B" w:rsidRDefault="00D37C2B" w:rsidP="00D37C2B">
      <w:pPr>
        <w:pStyle w:val="Default"/>
        <w:rPr>
          <w:sz w:val="28"/>
          <w:szCs w:val="28"/>
        </w:rPr>
      </w:pPr>
      <w:r>
        <w:rPr>
          <w:sz w:val="28"/>
          <w:szCs w:val="28"/>
        </w:rPr>
        <w:t xml:space="preserve">________________________________________________________________ </w:t>
      </w:r>
    </w:p>
    <w:p w:rsidR="00EE1F91" w:rsidRDefault="00EE1F91" w:rsidP="00D37C2B">
      <w:pPr>
        <w:pStyle w:val="Default"/>
        <w:rPr>
          <w:sz w:val="28"/>
          <w:szCs w:val="28"/>
        </w:rPr>
      </w:pPr>
    </w:p>
    <w:p w:rsidR="00D37C2B" w:rsidRDefault="00D37C2B" w:rsidP="00D37C2B">
      <w:pPr>
        <w:pStyle w:val="Default"/>
        <w:rPr>
          <w:sz w:val="28"/>
          <w:szCs w:val="28"/>
        </w:rPr>
      </w:pPr>
      <w:r>
        <w:rPr>
          <w:sz w:val="28"/>
          <w:szCs w:val="28"/>
        </w:rPr>
        <w:t xml:space="preserve">________________________________________________________________ </w:t>
      </w:r>
    </w:p>
    <w:p w:rsidR="00EE1F91" w:rsidRDefault="00D37C2B" w:rsidP="00D37C2B">
      <w:pPr>
        <w:pStyle w:val="Default"/>
        <w:pBdr>
          <w:bottom w:val="single" w:sz="12" w:space="1" w:color="auto"/>
        </w:pBdr>
        <w:rPr>
          <w:sz w:val="28"/>
          <w:szCs w:val="28"/>
        </w:rPr>
      </w:pPr>
      <w:r>
        <w:rPr>
          <w:sz w:val="28"/>
          <w:szCs w:val="28"/>
        </w:rPr>
        <w:t>_</w:t>
      </w:r>
    </w:p>
    <w:p w:rsidR="00D37C2B" w:rsidRDefault="00D37C2B" w:rsidP="00D37C2B">
      <w:pPr>
        <w:pStyle w:val="Default"/>
        <w:pBdr>
          <w:bottom w:val="single" w:sz="12" w:space="1" w:color="auto"/>
        </w:pBdr>
        <w:rPr>
          <w:sz w:val="28"/>
          <w:szCs w:val="28"/>
        </w:rPr>
      </w:pPr>
      <w:r>
        <w:rPr>
          <w:sz w:val="28"/>
          <w:szCs w:val="28"/>
        </w:rPr>
        <w:t xml:space="preserve">_______________________________________________________________ </w:t>
      </w:r>
    </w:p>
    <w:p w:rsidR="00BA3883" w:rsidRDefault="00BA3883" w:rsidP="00D37C2B">
      <w:pPr>
        <w:pStyle w:val="Default"/>
        <w:rPr>
          <w:sz w:val="28"/>
          <w:szCs w:val="28"/>
        </w:rPr>
      </w:pPr>
    </w:p>
    <w:p w:rsidR="00BA3883" w:rsidRDefault="00BA3883" w:rsidP="00D37C2B">
      <w:pPr>
        <w:pStyle w:val="Default"/>
        <w:rPr>
          <w:sz w:val="28"/>
          <w:szCs w:val="28"/>
        </w:rPr>
      </w:pPr>
    </w:p>
    <w:p w:rsidR="00BA3883" w:rsidRDefault="00BA3883" w:rsidP="00D37C2B">
      <w:pPr>
        <w:pStyle w:val="Default"/>
        <w:rPr>
          <w:sz w:val="28"/>
          <w:szCs w:val="28"/>
        </w:rPr>
      </w:pPr>
    </w:p>
    <w:p w:rsidR="00D37C2B" w:rsidRDefault="00D37C2B" w:rsidP="00D37C2B">
      <w:pPr>
        <w:pStyle w:val="Default"/>
        <w:rPr>
          <w:sz w:val="28"/>
          <w:szCs w:val="28"/>
        </w:rPr>
      </w:pPr>
      <w:r>
        <w:rPr>
          <w:sz w:val="28"/>
          <w:szCs w:val="28"/>
        </w:rPr>
        <w:t xml:space="preserve"> </w:t>
      </w:r>
    </w:p>
    <w:p w:rsidR="00D37C2B" w:rsidRDefault="00D37C2B" w:rsidP="00D37C2B">
      <w:pPr>
        <w:pStyle w:val="Default"/>
        <w:rPr>
          <w:sz w:val="28"/>
          <w:szCs w:val="28"/>
        </w:rPr>
      </w:pPr>
      <w:r>
        <w:rPr>
          <w:sz w:val="28"/>
          <w:szCs w:val="28"/>
        </w:rPr>
        <w:t xml:space="preserve">Zhotovitel svým podpisem potvrzuje, že byl prokazatelně seznámen s riziky poškození zdraví zaměstnanců, která vznikají při činnosti jiných zhotovitelů na staveništi. V souladu s ustanovením § 101 zákona č. 262/2006Sb. - zákoník práce ve znění pozdějších předpisů, byl zadavatelem stavby pověřen provádět opatření bezpečnosti a ochrany zdraví při práci koordinátor BOZP na staveništi. </w:t>
      </w:r>
    </w:p>
    <w:p w:rsidR="00EE1F91" w:rsidRDefault="00EE1F91" w:rsidP="00D37C2B">
      <w:pPr>
        <w:pStyle w:val="Default"/>
        <w:rPr>
          <w:sz w:val="28"/>
          <w:szCs w:val="28"/>
        </w:rPr>
      </w:pPr>
    </w:p>
    <w:p w:rsidR="00BA3883" w:rsidRDefault="00BA3883" w:rsidP="00D37C2B">
      <w:pPr>
        <w:pStyle w:val="Default"/>
        <w:rPr>
          <w:sz w:val="28"/>
          <w:szCs w:val="28"/>
        </w:rPr>
      </w:pPr>
    </w:p>
    <w:p w:rsidR="00BA3883" w:rsidRDefault="00BA3883" w:rsidP="00D37C2B">
      <w:pPr>
        <w:pStyle w:val="Default"/>
        <w:rPr>
          <w:sz w:val="28"/>
          <w:szCs w:val="28"/>
        </w:rPr>
      </w:pPr>
    </w:p>
    <w:p w:rsidR="00586670" w:rsidRPr="00E5109E" w:rsidRDefault="00D37C2B" w:rsidP="00BA3883">
      <w:pPr>
        <w:ind w:left="6804" w:hanging="5386"/>
        <w:rPr>
          <w:sz w:val="24"/>
          <w:szCs w:val="24"/>
        </w:rPr>
      </w:pPr>
      <w:r>
        <w:rPr>
          <w:sz w:val="28"/>
          <w:szCs w:val="28"/>
        </w:rPr>
        <w:t xml:space="preserve">Seznámení s riziky na staveništi provedl : -------------------------------- </w:t>
      </w:r>
      <w:r w:rsidR="00BA3883">
        <w:rPr>
          <w:sz w:val="28"/>
          <w:szCs w:val="28"/>
        </w:rPr>
        <w:t xml:space="preserve">                     </w:t>
      </w:r>
      <w:r w:rsidRPr="00E5109E">
        <w:rPr>
          <w:b/>
          <w:bCs/>
          <w:sz w:val="24"/>
          <w:szCs w:val="24"/>
        </w:rPr>
        <w:t>stavbyvedoucí.</w:t>
      </w:r>
    </w:p>
    <w:sectPr w:rsidR="00586670" w:rsidRPr="00E5109E" w:rsidSect="0028584F">
      <w:pgSz w:w="11906" w:h="16838"/>
      <w:pgMar w:top="56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DDEF0"/>
    <w:multiLevelType w:val="hybridMultilevel"/>
    <w:tmpl w:val="044A1C9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9845C1E"/>
    <w:multiLevelType w:val="hybridMultilevel"/>
    <w:tmpl w:val="2D3746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5FDD1C3F"/>
    <w:multiLevelType w:val="hybridMultilevel"/>
    <w:tmpl w:val="6DF9B6A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D37C2B"/>
    <w:rsid w:val="000501F5"/>
    <w:rsid w:val="0006618C"/>
    <w:rsid w:val="000C273D"/>
    <w:rsid w:val="000D1A8F"/>
    <w:rsid w:val="00117C2A"/>
    <w:rsid w:val="001B7771"/>
    <w:rsid w:val="001F11C5"/>
    <w:rsid w:val="002346B6"/>
    <w:rsid w:val="00236116"/>
    <w:rsid w:val="00267B93"/>
    <w:rsid w:val="0028584F"/>
    <w:rsid w:val="003D73D7"/>
    <w:rsid w:val="00586670"/>
    <w:rsid w:val="0062237C"/>
    <w:rsid w:val="00642031"/>
    <w:rsid w:val="007576FC"/>
    <w:rsid w:val="007C3F82"/>
    <w:rsid w:val="007E57B2"/>
    <w:rsid w:val="0080408E"/>
    <w:rsid w:val="008B6965"/>
    <w:rsid w:val="00906405"/>
    <w:rsid w:val="00A14706"/>
    <w:rsid w:val="00A221C5"/>
    <w:rsid w:val="00AD13EE"/>
    <w:rsid w:val="00B71CC4"/>
    <w:rsid w:val="00BA3883"/>
    <w:rsid w:val="00BF01F5"/>
    <w:rsid w:val="00C54C0D"/>
    <w:rsid w:val="00CC6A1D"/>
    <w:rsid w:val="00D241E0"/>
    <w:rsid w:val="00D37C2B"/>
    <w:rsid w:val="00DB052A"/>
    <w:rsid w:val="00DE1023"/>
    <w:rsid w:val="00E5109E"/>
    <w:rsid w:val="00E717F3"/>
    <w:rsid w:val="00EE1F91"/>
    <w:rsid w:val="00F7383B"/>
    <w:rsid w:val="00F905DC"/>
    <w:rsid w:val="00F932BC"/>
    <w:rsid w:val="00FC23E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ind w:left="3827" w:hanging="382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86670"/>
  </w:style>
  <w:style w:type="paragraph" w:styleId="Nadpis2">
    <w:name w:val="heading 2"/>
    <w:basedOn w:val="Normln"/>
    <w:next w:val="Normln"/>
    <w:link w:val="Nadpis2Char"/>
    <w:uiPriority w:val="9"/>
    <w:unhideWhenUsed/>
    <w:qFormat/>
    <w:rsid w:val="000C27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D37C2B"/>
    <w:pPr>
      <w:autoSpaceDE w:val="0"/>
      <w:autoSpaceDN w:val="0"/>
      <w:adjustRightInd w:val="0"/>
      <w:spacing w:after="0" w:line="240" w:lineRule="auto"/>
      <w:ind w:left="0" w:firstLine="0"/>
    </w:pPr>
    <w:rPr>
      <w:rFonts w:ascii="Times New Roman" w:hAnsi="Times New Roman" w:cs="Times New Roman"/>
      <w:color w:val="000000"/>
      <w:sz w:val="24"/>
      <w:szCs w:val="24"/>
    </w:rPr>
  </w:style>
  <w:style w:type="character" w:customStyle="1" w:styleId="Nadpis2Char">
    <w:name w:val="Nadpis 2 Char"/>
    <w:basedOn w:val="Standardnpsmoodstavce"/>
    <w:link w:val="Nadpis2"/>
    <w:uiPriority w:val="9"/>
    <w:rsid w:val="000C273D"/>
    <w:rPr>
      <w:rFonts w:asciiTheme="majorHAnsi" w:eastAsiaTheme="majorEastAsia" w:hAnsiTheme="majorHAnsi" w:cstheme="majorBidi"/>
      <w:b/>
      <w:bCs/>
      <w:color w:val="4F81BD" w:themeColor="accent1"/>
      <w:sz w:val="26"/>
      <w:szCs w:val="26"/>
    </w:rPr>
  </w:style>
  <w:style w:type="paragraph" w:styleId="Bezmezer">
    <w:name w:val="No Spacing"/>
    <w:uiPriority w:val="1"/>
    <w:qFormat/>
    <w:rsid w:val="000C273D"/>
    <w:pPr>
      <w:spacing w:after="0" w:line="240" w:lineRule="auto"/>
    </w:pPr>
  </w:style>
  <w:style w:type="character" w:styleId="Zvraznn">
    <w:name w:val="Emphasis"/>
    <w:basedOn w:val="Standardnpsmoodstavce"/>
    <w:uiPriority w:val="20"/>
    <w:qFormat/>
    <w:rsid w:val="008B6965"/>
    <w:rPr>
      <w:i/>
      <w:iCs/>
    </w:rPr>
  </w:style>
</w:styles>
</file>

<file path=word/webSettings.xml><?xml version="1.0" encoding="utf-8"?>
<w:webSettings xmlns:r="http://schemas.openxmlformats.org/officeDocument/2006/relationships" xmlns:w="http://schemas.openxmlformats.org/wordprocessingml/2006/main">
  <w:divs>
    <w:div w:id="1127088942">
      <w:bodyDiv w:val="1"/>
      <w:marLeft w:val="0"/>
      <w:marRight w:val="0"/>
      <w:marTop w:val="0"/>
      <w:marBottom w:val="0"/>
      <w:divBdr>
        <w:top w:val="none" w:sz="0" w:space="0" w:color="auto"/>
        <w:left w:val="none" w:sz="0" w:space="0" w:color="auto"/>
        <w:bottom w:val="none" w:sz="0" w:space="0" w:color="auto"/>
        <w:right w:val="none" w:sz="0" w:space="0" w:color="auto"/>
      </w:divBdr>
      <w:divsChild>
        <w:div w:id="1855456151">
          <w:marLeft w:val="0"/>
          <w:marRight w:val="0"/>
          <w:marTop w:val="0"/>
          <w:marBottom w:val="0"/>
          <w:divBdr>
            <w:top w:val="none" w:sz="0" w:space="0" w:color="auto"/>
            <w:left w:val="none" w:sz="0" w:space="0" w:color="auto"/>
            <w:bottom w:val="none" w:sz="0" w:space="0" w:color="auto"/>
            <w:right w:val="none" w:sz="0" w:space="0" w:color="auto"/>
          </w:divBdr>
          <w:divsChild>
            <w:div w:id="20213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5F021-0B6F-4CC2-A809-1A52C9F1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4853</Words>
  <Characters>28635</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Uzivatel</cp:lastModifiedBy>
  <cp:revision>4</cp:revision>
  <dcterms:created xsi:type="dcterms:W3CDTF">2026-02-19T16:59:00Z</dcterms:created>
  <dcterms:modified xsi:type="dcterms:W3CDTF">2026-02-19T18:41:00Z</dcterms:modified>
</cp:coreProperties>
</file>